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A6776" w14:textId="77777777" w:rsidR="007723C5" w:rsidRPr="00081013" w:rsidRDefault="007723C5" w:rsidP="007723C5">
      <w:pPr>
        <w:spacing w:after="0"/>
        <w:jc w:val="center"/>
        <w:rPr>
          <w:rFonts w:ascii="Arial" w:hAnsi="Arial" w:cs="Arial"/>
          <w:b/>
          <w:sz w:val="28"/>
          <w:szCs w:val="28"/>
        </w:rPr>
      </w:pPr>
      <w:r w:rsidRPr="00081013">
        <w:object w:dxaOrig="16487" w:dyaOrig="16063" w14:anchorId="6241B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6908824" r:id="rId8"/>
        </w:object>
      </w:r>
    </w:p>
    <w:p w14:paraId="7A6FC805" w14:textId="77777777" w:rsidR="007723C5" w:rsidRPr="00081013" w:rsidRDefault="007723C5" w:rsidP="007723C5">
      <w:pPr>
        <w:spacing w:after="0"/>
        <w:jc w:val="center"/>
        <w:rPr>
          <w:rFonts w:ascii="Arial" w:hAnsi="Arial" w:cs="Arial"/>
          <w:b/>
          <w:sz w:val="28"/>
          <w:szCs w:val="28"/>
        </w:rPr>
      </w:pPr>
    </w:p>
    <w:p w14:paraId="2D5963D3" w14:textId="77777777" w:rsidR="007723C5" w:rsidRPr="00081013" w:rsidRDefault="007723C5" w:rsidP="007723C5">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595760CE" w14:textId="77777777" w:rsidR="007723C5" w:rsidRPr="00081013" w:rsidRDefault="007723C5" w:rsidP="007723C5">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08299FCC" w14:textId="77777777" w:rsidR="007723C5" w:rsidRDefault="007723C5" w:rsidP="007723C5">
      <w:pPr>
        <w:spacing w:after="0" w:line="360" w:lineRule="auto"/>
        <w:rPr>
          <w:rFonts w:ascii="Arial Narrow" w:hAnsi="Arial Narrow"/>
          <w:b/>
          <w:sz w:val="28"/>
          <w:szCs w:val="28"/>
        </w:rPr>
      </w:pPr>
    </w:p>
    <w:p w14:paraId="3FE40A3C" w14:textId="77777777" w:rsidR="007723C5" w:rsidRPr="00081013" w:rsidRDefault="007723C5" w:rsidP="007723C5">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2A697152" w14:textId="074DBA15"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TWO</w:t>
      </w:r>
    </w:p>
    <w:p w14:paraId="2A2D223E" w14:textId="41D997E5"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 xml:space="preserve">PLM </w:t>
      </w:r>
    </w:p>
    <w:p w14:paraId="20877AFE" w14:textId="537F610E"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PROCUREMENT RISK MANAGEMENT</w:t>
      </w:r>
    </w:p>
    <w:p w14:paraId="08862D48" w14:textId="0331CD9E"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PLM</w:t>
      </w:r>
      <w:r>
        <w:rPr>
          <w:rFonts w:ascii="Arial Narrow" w:hAnsi="Arial Narrow"/>
          <w:b/>
          <w:sz w:val="28"/>
          <w:szCs w:val="28"/>
        </w:rPr>
        <w:t xml:space="preserve"> </w:t>
      </w:r>
      <w:r>
        <w:rPr>
          <w:rFonts w:ascii="Arial Narrow" w:hAnsi="Arial Narrow"/>
          <w:b/>
          <w:sz w:val="28"/>
          <w:szCs w:val="28"/>
        </w:rPr>
        <w:t>2</w:t>
      </w:r>
      <w:r>
        <w:rPr>
          <w:rFonts w:ascii="Arial Narrow" w:hAnsi="Arial Narrow"/>
          <w:b/>
          <w:sz w:val="28"/>
          <w:szCs w:val="28"/>
        </w:rPr>
        <w:t>10</w:t>
      </w:r>
      <w:r>
        <w:rPr>
          <w:rFonts w:ascii="Arial Narrow" w:hAnsi="Arial Narrow"/>
          <w:b/>
          <w:sz w:val="28"/>
          <w:szCs w:val="28"/>
        </w:rPr>
        <w:t>1</w:t>
      </w:r>
    </w:p>
    <w:p w14:paraId="1E83CFD1" w14:textId="77777777"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FRIDAY</w:t>
      </w:r>
      <w:r w:rsidRPr="00081013">
        <w:rPr>
          <w:rFonts w:ascii="Arial Narrow" w:hAnsi="Arial Narrow"/>
          <w:b/>
          <w:sz w:val="28"/>
          <w:szCs w:val="28"/>
        </w:rPr>
        <w:t xml:space="preserve"> </w:t>
      </w:r>
      <w:r>
        <w:rPr>
          <w:rFonts w:ascii="Arial Narrow" w:hAnsi="Arial Narrow"/>
          <w:b/>
          <w:sz w:val="28"/>
          <w:szCs w:val="28"/>
        </w:rPr>
        <w:t>12</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41C8424B" w14:textId="7A778455"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14</w:t>
      </w:r>
      <w:r w:rsidRPr="00081013">
        <w:rPr>
          <w:rFonts w:ascii="Arial Narrow" w:hAnsi="Arial Narrow"/>
          <w:b/>
          <w:sz w:val="28"/>
          <w:szCs w:val="28"/>
        </w:rPr>
        <w:t>:00-</w:t>
      </w:r>
      <w:r>
        <w:rPr>
          <w:rFonts w:ascii="Arial Narrow" w:hAnsi="Arial Narrow"/>
          <w:b/>
          <w:sz w:val="28"/>
          <w:szCs w:val="28"/>
        </w:rPr>
        <w:t>1</w:t>
      </w:r>
      <w:r>
        <w:rPr>
          <w:rFonts w:ascii="Arial Narrow" w:hAnsi="Arial Narrow"/>
          <w:b/>
          <w:sz w:val="28"/>
          <w:szCs w:val="28"/>
        </w:rPr>
        <w:t>7</w:t>
      </w:r>
      <w:r w:rsidRPr="00081013">
        <w:rPr>
          <w:rFonts w:ascii="Arial Narrow" w:hAnsi="Arial Narrow"/>
          <w:b/>
          <w:sz w:val="28"/>
          <w:szCs w:val="28"/>
        </w:rPr>
        <w:t>:00 HOURS</w:t>
      </w:r>
    </w:p>
    <w:p w14:paraId="3AA40805" w14:textId="77777777" w:rsidR="007723C5" w:rsidRPr="00081013" w:rsidRDefault="007723C5" w:rsidP="007723C5">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41D47A50" w14:textId="77777777" w:rsidR="007723C5" w:rsidRPr="00081013" w:rsidRDefault="007723C5" w:rsidP="007723C5">
      <w:pPr>
        <w:spacing w:after="0" w:line="360" w:lineRule="auto"/>
        <w:rPr>
          <w:rFonts w:ascii="Arial Narrow" w:hAnsi="Arial Narrow"/>
          <w:b/>
          <w:sz w:val="32"/>
          <w:szCs w:val="32"/>
        </w:rPr>
      </w:pPr>
    </w:p>
    <w:p w14:paraId="0F652861" w14:textId="77777777" w:rsidR="007723C5" w:rsidRPr="00081013" w:rsidRDefault="007723C5" w:rsidP="007723C5">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36CAD87F" w14:textId="77777777" w:rsidR="007723C5" w:rsidRPr="00081013" w:rsidRDefault="007723C5" w:rsidP="007723C5">
      <w:pPr>
        <w:pStyle w:val="ListParagraph"/>
        <w:numPr>
          <w:ilvl w:val="0"/>
          <w:numId w:val="30"/>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1EE05003" w14:textId="77777777" w:rsidR="007723C5" w:rsidRPr="00081013"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1E6A4EB2" w14:textId="77777777" w:rsidR="007723C5" w:rsidRPr="00081013"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and a</w:t>
      </w:r>
      <w:r w:rsidRPr="00081013">
        <w:rPr>
          <w:rFonts w:ascii="Arial Narrow" w:hAnsi="Arial Narrow"/>
          <w:sz w:val="28"/>
          <w:szCs w:val="28"/>
        </w:rPr>
        <w:t>ny</w:t>
      </w:r>
      <w:r>
        <w:rPr>
          <w:rFonts w:ascii="Arial Narrow" w:hAnsi="Arial Narrow"/>
          <w:sz w:val="28"/>
          <w:szCs w:val="28"/>
        </w:rPr>
        <w:t xml:space="preserve"> other</w:t>
      </w:r>
      <w:r w:rsidRPr="00081013">
        <w:rPr>
          <w:rFonts w:ascii="Arial Narrow" w:hAnsi="Arial Narrow"/>
          <w:sz w:val="28"/>
          <w:szCs w:val="28"/>
        </w:rPr>
        <w:t xml:space="preserve">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6F59C0B4" w14:textId="77777777" w:rsidR="007723C5" w:rsidRPr="00081013"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6142A283" w14:textId="77777777" w:rsidR="007723C5" w:rsidRPr="00081013"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546175CC" w14:textId="77777777" w:rsidR="007723C5" w:rsidRPr="00081013"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39F0F6C4" w14:textId="77777777" w:rsidR="007723C5" w:rsidRDefault="007723C5" w:rsidP="007723C5">
      <w:pPr>
        <w:pStyle w:val="ListParagraph"/>
        <w:numPr>
          <w:ilvl w:val="0"/>
          <w:numId w:val="30"/>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664DB8B8" w14:textId="77777777" w:rsidR="007723C5" w:rsidRDefault="007723C5" w:rsidP="000139DA">
      <w:pPr>
        <w:rPr>
          <w:rFonts w:ascii="Times New Roman" w:hAnsi="Times New Roman" w:cs="Times New Roman"/>
          <w:b/>
          <w:bCs/>
        </w:rPr>
      </w:pPr>
    </w:p>
    <w:p w14:paraId="1B39E3A7" w14:textId="77777777" w:rsidR="009B605E" w:rsidRDefault="009B605E" w:rsidP="009B605E">
      <w:pPr>
        <w:shd w:val="clear" w:color="auto" w:fill="FFFFFF"/>
        <w:spacing w:after="0" w:line="240" w:lineRule="atLeast"/>
        <w:ind w:left="360" w:hanging="360"/>
        <w:jc w:val="center"/>
        <w:rPr>
          <w:rFonts w:ascii="Times New Roman" w:hAnsi="Times New Roman" w:cs="Times New Roman"/>
          <w:b/>
          <w:bCs/>
          <w:sz w:val="24"/>
          <w:szCs w:val="24"/>
          <w:u w:val="single"/>
        </w:rPr>
      </w:pPr>
    </w:p>
    <w:p w14:paraId="0B0E4E62" w14:textId="77777777" w:rsidR="009B605E" w:rsidRDefault="009B605E" w:rsidP="009B605E">
      <w:pPr>
        <w:shd w:val="clear" w:color="auto" w:fill="FFFFFF"/>
        <w:spacing w:after="0" w:line="240" w:lineRule="atLeast"/>
        <w:ind w:left="360" w:hanging="360"/>
        <w:jc w:val="center"/>
        <w:rPr>
          <w:rFonts w:ascii="Times New Roman" w:hAnsi="Times New Roman" w:cs="Times New Roman"/>
          <w:b/>
          <w:bCs/>
          <w:sz w:val="24"/>
          <w:szCs w:val="24"/>
          <w:u w:val="single"/>
        </w:rPr>
      </w:pPr>
    </w:p>
    <w:p w14:paraId="7796C2A1" w14:textId="77777777" w:rsidR="009B605E" w:rsidRDefault="009B605E" w:rsidP="009B605E">
      <w:pPr>
        <w:shd w:val="clear" w:color="auto" w:fill="FFFFFF"/>
        <w:spacing w:after="0" w:line="240" w:lineRule="atLeast"/>
        <w:ind w:left="360" w:hanging="360"/>
        <w:jc w:val="center"/>
        <w:rPr>
          <w:rFonts w:ascii="Times New Roman" w:hAnsi="Times New Roman" w:cs="Times New Roman"/>
          <w:b/>
          <w:bCs/>
          <w:sz w:val="24"/>
          <w:szCs w:val="24"/>
          <w:u w:val="single"/>
        </w:rPr>
      </w:pPr>
    </w:p>
    <w:p w14:paraId="497409A1" w14:textId="77777777" w:rsidR="009B605E" w:rsidRDefault="009B605E" w:rsidP="009B605E">
      <w:pPr>
        <w:shd w:val="clear" w:color="auto" w:fill="FFFFFF"/>
        <w:spacing w:after="0" w:line="240" w:lineRule="atLeast"/>
        <w:ind w:left="360" w:hanging="360"/>
        <w:jc w:val="center"/>
        <w:rPr>
          <w:rFonts w:ascii="Times New Roman" w:hAnsi="Times New Roman" w:cs="Times New Roman"/>
          <w:b/>
          <w:bCs/>
          <w:sz w:val="24"/>
          <w:szCs w:val="24"/>
          <w:u w:val="single"/>
        </w:rPr>
      </w:pPr>
    </w:p>
    <w:p w14:paraId="259CA3B4" w14:textId="661EDF93" w:rsidR="009B605E" w:rsidRPr="00885334" w:rsidRDefault="009B605E" w:rsidP="009B605E">
      <w:pPr>
        <w:shd w:val="clear" w:color="auto" w:fill="FFFFFF"/>
        <w:spacing w:after="0" w:line="240" w:lineRule="atLeast"/>
        <w:ind w:left="360" w:hanging="360"/>
        <w:jc w:val="center"/>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SECTION A (THIS SECTION IS COMPULSORY)</w:t>
      </w:r>
    </w:p>
    <w:p w14:paraId="18B569CC" w14:textId="7C887D4C" w:rsidR="000139DA" w:rsidRPr="00885334" w:rsidRDefault="00D33EB8" w:rsidP="00D33EB8">
      <w:pPr>
        <w:spacing w:after="0"/>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Question One</w:t>
      </w:r>
    </w:p>
    <w:p w14:paraId="002DE6B4" w14:textId="0A718CF7" w:rsidR="00D33EB8" w:rsidRPr="00885334" w:rsidRDefault="00D33EB8" w:rsidP="00D33EB8">
      <w:pPr>
        <w:spacing w:after="0"/>
        <w:rPr>
          <w:rFonts w:ascii="Times New Roman" w:hAnsi="Times New Roman" w:cs="Times New Roman"/>
          <w:b/>
          <w:bCs/>
          <w:sz w:val="24"/>
          <w:szCs w:val="24"/>
        </w:rPr>
      </w:pPr>
      <w:r w:rsidRPr="00885334">
        <w:rPr>
          <w:rFonts w:ascii="Times New Roman" w:hAnsi="Times New Roman" w:cs="Times New Roman"/>
          <w:b/>
          <w:bCs/>
          <w:sz w:val="24"/>
          <w:szCs w:val="24"/>
        </w:rPr>
        <w:t xml:space="preserve">Read this shot Case Study and answer the questions that follows; </w:t>
      </w:r>
    </w:p>
    <w:p w14:paraId="5339B746" w14:textId="77777777" w:rsidR="00D33EB8" w:rsidRPr="00885334" w:rsidRDefault="00D33EB8" w:rsidP="00D33EB8">
      <w:pPr>
        <w:spacing w:after="0"/>
        <w:jc w:val="center"/>
        <w:rPr>
          <w:rFonts w:ascii="Times New Roman" w:hAnsi="Times New Roman" w:cs="Times New Roman"/>
          <w:b/>
          <w:bCs/>
          <w:sz w:val="24"/>
          <w:szCs w:val="24"/>
          <w:u w:val="single"/>
        </w:rPr>
      </w:pPr>
    </w:p>
    <w:p w14:paraId="02A86BCA" w14:textId="723E185E" w:rsidR="000139DA" w:rsidRPr="00885334" w:rsidRDefault="000139DA" w:rsidP="00D33EB8">
      <w:pPr>
        <w:spacing w:after="0"/>
        <w:jc w:val="center"/>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SOURCING A CRITICAL COMPONENT</w:t>
      </w:r>
    </w:p>
    <w:p w14:paraId="1B1198E7" w14:textId="3F977141" w:rsidR="000139DA" w:rsidRPr="00885334" w:rsidRDefault="000139DA" w:rsidP="00D33EB8">
      <w:pPr>
        <w:jc w:val="both"/>
        <w:rPr>
          <w:rFonts w:ascii="Times New Roman" w:hAnsi="Times New Roman" w:cs="Times New Roman"/>
          <w:sz w:val="24"/>
          <w:szCs w:val="24"/>
        </w:rPr>
      </w:pPr>
      <w:r w:rsidRPr="00885334">
        <w:rPr>
          <w:rFonts w:ascii="Times New Roman" w:hAnsi="Times New Roman" w:cs="Times New Roman"/>
          <w:sz w:val="24"/>
          <w:szCs w:val="24"/>
        </w:rPr>
        <w:t>A company, Techno Solutions, produces a specialized medical device</w:t>
      </w:r>
      <w:r w:rsidR="006B025A" w:rsidRPr="00885334">
        <w:rPr>
          <w:rFonts w:ascii="Times New Roman" w:hAnsi="Times New Roman" w:cs="Times New Roman"/>
          <w:sz w:val="24"/>
          <w:szCs w:val="24"/>
        </w:rPr>
        <w:t xml:space="preserve"> based in Jinja Industrial area</w:t>
      </w:r>
      <w:r w:rsidRPr="00885334">
        <w:rPr>
          <w:rFonts w:ascii="Times New Roman" w:hAnsi="Times New Roman" w:cs="Times New Roman"/>
          <w:sz w:val="24"/>
          <w:szCs w:val="24"/>
        </w:rPr>
        <w:t xml:space="preserve">. A critical microprocessor is essential for the device to function. A single supplier, </w:t>
      </w:r>
      <w:r w:rsidR="006B025A" w:rsidRPr="00885334">
        <w:rPr>
          <w:rFonts w:ascii="Times New Roman" w:hAnsi="Times New Roman" w:cs="Times New Roman"/>
          <w:sz w:val="24"/>
          <w:szCs w:val="24"/>
        </w:rPr>
        <w:t>Microchips</w:t>
      </w:r>
      <w:r w:rsidRPr="00885334">
        <w:rPr>
          <w:rFonts w:ascii="Times New Roman" w:hAnsi="Times New Roman" w:cs="Times New Roman"/>
          <w:sz w:val="24"/>
          <w:szCs w:val="24"/>
        </w:rPr>
        <w:t xml:space="preserve"> </w:t>
      </w:r>
      <w:r w:rsidR="006B025A" w:rsidRPr="00885334">
        <w:rPr>
          <w:rFonts w:ascii="Times New Roman" w:hAnsi="Times New Roman" w:cs="Times New Roman"/>
          <w:sz w:val="24"/>
          <w:szCs w:val="24"/>
        </w:rPr>
        <w:t>Inc., based in Dubai,</w:t>
      </w:r>
      <w:r w:rsidRPr="00885334">
        <w:rPr>
          <w:rFonts w:ascii="Times New Roman" w:hAnsi="Times New Roman" w:cs="Times New Roman"/>
          <w:sz w:val="24"/>
          <w:szCs w:val="24"/>
        </w:rPr>
        <w:t xml:space="preserve"> provides this microprocessor under an annual contract. Techno Solution’s business relies heavily on the timely and consistent delivery of these components. </w:t>
      </w:r>
      <w:r w:rsidR="00D33EB8" w:rsidRPr="00885334">
        <w:rPr>
          <w:rFonts w:ascii="Times New Roman" w:hAnsi="Times New Roman" w:cs="Times New Roman"/>
          <w:sz w:val="24"/>
          <w:szCs w:val="24"/>
        </w:rPr>
        <w:t xml:space="preserve"> </w:t>
      </w:r>
      <w:r w:rsidRPr="00885334">
        <w:rPr>
          <w:rFonts w:ascii="Times New Roman" w:hAnsi="Times New Roman" w:cs="Times New Roman"/>
          <w:sz w:val="24"/>
          <w:szCs w:val="24"/>
        </w:rPr>
        <w:t xml:space="preserve">An earthquake damages a major factory operated by </w:t>
      </w:r>
      <w:r w:rsidR="006B025A" w:rsidRPr="00885334">
        <w:rPr>
          <w:rFonts w:ascii="Times New Roman" w:hAnsi="Times New Roman" w:cs="Times New Roman"/>
          <w:sz w:val="24"/>
          <w:szCs w:val="24"/>
        </w:rPr>
        <w:t>Microchips</w:t>
      </w:r>
      <w:r w:rsidRPr="00885334">
        <w:rPr>
          <w:rFonts w:ascii="Times New Roman" w:hAnsi="Times New Roman" w:cs="Times New Roman"/>
          <w:sz w:val="24"/>
          <w:szCs w:val="24"/>
        </w:rPr>
        <w:t xml:space="preserve"> Inc., completely halting production. The initial assessment indicates that the factory will be out of commission for at least six months. The annual contract with </w:t>
      </w:r>
      <w:r w:rsidR="006B025A" w:rsidRPr="00885334">
        <w:rPr>
          <w:rFonts w:ascii="Times New Roman" w:hAnsi="Times New Roman" w:cs="Times New Roman"/>
          <w:sz w:val="24"/>
          <w:szCs w:val="24"/>
        </w:rPr>
        <w:t>Microchips</w:t>
      </w:r>
      <w:r w:rsidRPr="00885334">
        <w:rPr>
          <w:rFonts w:ascii="Times New Roman" w:hAnsi="Times New Roman" w:cs="Times New Roman"/>
          <w:sz w:val="24"/>
          <w:szCs w:val="24"/>
        </w:rPr>
        <w:t xml:space="preserve"> Inc. does not include a force majeure clause that would provide an easy exit or a quick resolution. </w:t>
      </w:r>
    </w:p>
    <w:p w14:paraId="2FE09C10" w14:textId="7CC0EFEF" w:rsidR="00D33EB8" w:rsidRPr="00885334" w:rsidRDefault="00D33EB8" w:rsidP="00D33EB8">
      <w:pPr>
        <w:spacing w:after="0"/>
        <w:jc w:val="both"/>
        <w:rPr>
          <w:rFonts w:ascii="Times New Roman" w:hAnsi="Times New Roman" w:cs="Times New Roman"/>
          <w:b/>
          <w:bCs/>
          <w:sz w:val="24"/>
          <w:szCs w:val="24"/>
        </w:rPr>
      </w:pPr>
      <w:r w:rsidRPr="00885334">
        <w:rPr>
          <w:rFonts w:ascii="Times New Roman" w:hAnsi="Times New Roman" w:cs="Times New Roman"/>
          <w:b/>
          <w:bCs/>
          <w:sz w:val="24"/>
          <w:szCs w:val="24"/>
          <w:u w:val="single"/>
        </w:rPr>
        <w:t>Required</w:t>
      </w:r>
      <w:r w:rsidRPr="00885334">
        <w:rPr>
          <w:rFonts w:ascii="Times New Roman" w:hAnsi="Times New Roman" w:cs="Times New Roman"/>
          <w:b/>
          <w:bCs/>
          <w:sz w:val="24"/>
          <w:szCs w:val="24"/>
        </w:rPr>
        <w:t xml:space="preserve">; </w:t>
      </w:r>
    </w:p>
    <w:p w14:paraId="27A12A70" w14:textId="1BCB3D43" w:rsidR="00D33EB8" w:rsidRPr="00885334" w:rsidRDefault="000139DA" w:rsidP="00D33EB8">
      <w:pPr>
        <w:pStyle w:val="ListParagraph"/>
        <w:numPr>
          <w:ilvl w:val="0"/>
          <w:numId w:val="31"/>
        </w:numPr>
        <w:spacing w:after="0"/>
        <w:rPr>
          <w:rFonts w:ascii="Times New Roman" w:hAnsi="Times New Roman" w:cs="Times New Roman"/>
          <w:sz w:val="24"/>
          <w:szCs w:val="24"/>
        </w:rPr>
      </w:pPr>
      <w:r w:rsidRPr="00885334">
        <w:rPr>
          <w:rFonts w:ascii="Times New Roman" w:hAnsi="Times New Roman" w:cs="Times New Roman"/>
          <w:sz w:val="24"/>
          <w:szCs w:val="24"/>
        </w:rPr>
        <w:t xml:space="preserve">Identify and describe the procurement risks that Techno Solutions faces due to the factory damage at </w:t>
      </w:r>
      <w:r w:rsidR="00541B63" w:rsidRPr="00885334">
        <w:rPr>
          <w:rFonts w:ascii="Times New Roman" w:hAnsi="Times New Roman" w:cs="Times New Roman"/>
          <w:sz w:val="24"/>
          <w:szCs w:val="24"/>
        </w:rPr>
        <w:t>Microchips</w:t>
      </w:r>
      <w:r w:rsidRPr="00885334">
        <w:rPr>
          <w:rFonts w:ascii="Times New Roman" w:hAnsi="Times New Roman" w:cs="Times New Roman"/>
          <w:sz w:val="24"/>
          <w:szCs w:val="24"/>
        </w:rPr>
        <w:t xml:space="preserve"> </w:t>
      </w:r>
      <w:r w:rsidR="00AE44C5" w:rsidRPr="00885334">
        <w:rPr>
          <w:rFonts w:ascii="Times New Roman" w:hAnsi="Times New Roman" w:cs="Times New Roman"/>
          <w:sz w:val="24"/>
          <w:szCs w:val="24"/>
        </w:rPr>
        <w:t>Inc.</w:t>
      </w:r>
      <w:r w:rsidRPr="00885334">
        <w:rPr>
          <w:rFonts w:ascii="Times New Roman" w:hAnsi="Times New Roman" w:cs="Times New Roman"/>
          <w:sz w:val="24"/>
          <w:szCs w:val="24"/>
        </w:rPr>
        <w:t xml:space="preserve">                                                                              </w:t>
      </w:r>
      <w:r w:rsidR="00593996" w:rsidRPr="00885334">
        <w:rPr>
          <w:rFonts w:ascii="Times New Roman" w:hAnsi="Times New Roman" w:cs="Times New Roman"/>
          <w:sz w:val="24"/>
          <w:szCs w:val="24"/>
        </w:rPr>
        <w:t xml:space="preserve">                                      </w:t>
      </w:r>
      <w:r w:rsidR="000C3B03" w:rsidRPr="00885334">
        <w:rPr>
          <w:rFonts w:ascii="Times New Roman" w:hAnsi="Times New Roman" w:cs="Times New Roman"/>
          <w:sz w:val="24"/>
          <w:szCs w:val="24"/>
        </w:rPr>
        <w:t xml:space="preserve">   </w:t>
      </w:r>
      <w:r w:rsidR="00593996" w:rsidRPr="00885334">
        <w:rPr>
          <w:rFonts w:ascii="Times New Roman" w:hAnsi="Times New Roman" w:cs="Times New Roman"/>
          <w:sz w:val="24"/>
          <w:szCs w:val="24"/>
        </w:rPr>
        <w:t xml:space="preserve"> </w:t>
      </w:r>
      <w:r w:rsidRPr="00885334">
        <w:rPr>
          <w:rFonts w:ascii="Times New Roman" w:hAnsi="Times New Roman" w:cs="Times New Roman"/>
          <w:sz w:val="24"/>
          <w:szCs w:val="24"/>
        </w:rPr>
        <w:t xml:space="preserve">   </w:t>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Pr="00885334">
        <w:rPr>
          <w:rFonts w:ascii="Times New Roman" w:hAnsi="Times New Roman" w:cs="Times New Roman"/>
          <w:b/>
          <w:bCs/>
          <w:sz w:val="24"/>
          <w:szCs w:val="24"/>
        </w:rPr>
        <w:t>(10 marks)</w:t>
      </w:r>
    </w:p>
    <w:p w14:paraId="2CFFF7CE" w14:textId="5371E7B3" w:rsidR="00D33EB8" w:rsidRPr="00885334" w:rsidRDefault="00593996" w:rsidP="00D33EB8">
      <w:pPr>
        <w:pStyle w:val="ListParagraph"/>
        <w:numPr>
          <w:ilvl w:val="0"/>
          <w:numId w:val="31"/>
        </w:numPr>
        <w:spacing w:after="0"/>
        <w:rPr>
          <w:rFonts w:ascii="Times New Roman" w:hAnsi="Times New Roman" w:cs="Times New Roman"/>
          <w:sz w:val="24"/>
          <w:szCs w:val="24"/>
        </w:rPr>
      </w:pPr>
      <w:r w:rsidRPr="00885334">
        <w:rPr>
          <w:rFonts w:ascii="Times New Roman" w:hAnsi="Times New Roman" w:cs="Times New Roman"/>
          <w:sz w:val="24"/>
          <w:szCs w:val="24"/>
        </w:rPr>
        <w:t xml:space="preserve">Outline the </w:t>
      </w:r>
      <w:r w:rsidR="000139DA" w:rsidRPr="00885334">
        <w:rPr>
          <w:rFonts w:ascii="Times New Roman" w:hAnsi="Times New Roman" w:cs="Times New Roman"/>
          <w:sz w:val="24"/>
          <w:szCs w:val="24"/>
        </w:rPr>
        <w:t xml:space="preserve">four primary risk response </w:t>
      </w:r>
      <w:r w:rsidRPr="00885334">
        <w:rPr>
          <w:rFonts w:ascii="Times New Roman" w:hAnsi="Times New Roman" w:cs="Times New Roman"/>
          <w:sz w:val="24"/>
          <w:szCs w:val="24"/>
        </w:rPr>
        <w:t>strategies and potential</w:t>
      </w:r>
      <w:r w:rsidR="000139DA" w:rsidRPr="00885334">
        <w:rPr>
          <w:rFonts w:ascii="Times New Roman" w:hAnsi="Times New Roman" w:cs="Times New Roman"/>
          <w:sz w:val="24"/>
          <w:szCs w:val="24"/>
        </w:rPr>
        <w:t xml:space="preserve"> responses Techno Solutions could have planned for this </w:t>
      </w:r>
      <w:r w:rsidRPr="00885334">
        <w:rPr>
          <w:rFonts w:ascii="Times New Roman" w:hAnsi="Times New Roman" w:cs="Times New Roman"/>
          <w:sz w:val="24"/>
          <w:szCs w:val="24"/>
        </w:rPr>
        <w:t xml:space="preserve">problem.                                                                                            </w:t>
      </w:r>
      <w:r w:rsidR="00541B63" w:rsidRPr="00885334">
        <w:rPr>
          <w:rFonts w:ascii="Times New Roman" w:hAnsi="Times New Roman" w:cs="Times New Roman"/>
          <w:sz w:val="24"/>
          <w:szCs w:val="24"/>
        </w:rPr>
        <w:t xml:space="preserve">            </w:t>
      </w:r>
      <w:r w:rsidR="000C3B03" w:rsidRPr="00885334">
        <w:rPr>
          <w:rFonts w:ascii="Times New Roman" w:hAnsi="Times New Roman" w:cs="Times New Roman"/>
          <w:sz w:val="24"/>
          <w:szCs w:val="24"/>
        </w:rPr>
        <w:t xml:space="preserve">  </w:t>
      </w:r>
      <w:r w:rsidR="00541B63" w:rsidRPr="00885334">
        <w:rPr>
          <w:rFonts w:ascii="Times New Roman" w:hAnsi="Times New Roman" w:cs="Times New Roman"/>
          <w:sz w:val="24"/>
          <w:szCs w:val="24"/>
        </w:rPr>
        <w:t xml:space="preserve"> </w:t>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Pr="00885334">
        <w:rPr>
          <w:rFonts w:ascii="Times New Roman" w:hAnsi="Times New Roman" w:cs="Times New Roman"/>
          <w:b/>
          <w:bCs/>
          <w:sz w:val="24"/>
          <w:szCs w:val="24"/>
        </w:rPr>
        <w:t>(10 marks)</w:t>
      </w:r>
      <w:r w:rsidR="000139DA" w:rsidRPr="00885334">
        <w:rPr>
          <w:rFonts w:ascii="Times New Roman" w:hAnsi="Times New Roman" w:cs="Times New Roman"/>
          <w:sz w:val="24"/>
          <w:szCs w:val="24"/>
        </w:rPr>
        <w:t xml:space="preserve"> </w:t>
      </w:r>
    </w:p>
    <w:p w14:paraId="7DE442DF" w14:textId="0BF425BA" w:rsidR="00D33EB8" w:rsidRPr="00885334" w:rsidRDefault="00593996" w:rsidP="00D33EB8">
      <w:pPr>
        <w:pStyle w:val="ListParagraph"/>
        <w:numPr>
          <w:ilvl w:val="0"/>
          <w:numId w:val="31"/>
        </w:numPr>
        <w:spacing w:after="0"/>
        <w:rPr>
          <w:rFonts w:ascii="Times New Roman" w:hAnsi="Times New Roman" w:cs="Times New Roman"/>
          <w:b/>
          <w:bCs/>
          <w:sz w:val="24"/>
          <w:szCs w:val="24"/>
        </w:rPr>
      </w:pPr>
      <w:r w:rsidRPr="00885334">
        <w:rPr>
          <w:rFonts w:ascii="Times New Roman" w:hAnsi="Times New Roman" w:cs="Times New Roman"/>
          <w:sz w:val="24"/>
          <w:szCs w:val="24"/>
        </w:rPr>
        <w:t>State the risk</w:t>
      </w:r>
      <w:r w:rsidR="000139DA" w:rsidRPr="00885334">
        <w:rPr>
          <w:rFonts w:ascii="Times New Roman" w:hAnsi="Times New Roman" w:cs="Times New Roman"/>
          <w:sz w:val="24"/>
          <w:szCs w:val="24"/>
        </w:rPr>
        <w:t xml:space="preserve"> response strategy </w:t>
      </w:r>
      <w:r w:rsidRPr="00885334">
        <w:rPr>
          <w:rFonts w:ascii="Times New Roman" w:hAnsi="Times New Roman" w:cs="Times New Roman"/>
          <w:sz w:val="24"/>
          <w:szCs w:val="24"/>
        </w:rPr>
        <w:t xml:space="preserve">that </w:t>
      </w:r>
      <w:r w:rsidR="000139DA" w:rsidRPr="00885334">
        <w:rPr>
          <w:rFonts w:ascii="Times New Roman" w:hAnsi="Times New Roman" w:cs="Times New Roman"/>
          <w:sz w:val="24"/>
          <w:szCs w:val="24"/>
        </w:rPr>
        <w:t xml:space="preserve">appears to have been neglected by Techno Solutions before the incident? What steps could the company have taken to implement this strategy? </w:t>
      </w:r>
      <w:r w:rsidRPr="00885334">
        <w:rPr>
          <w:rFonts w:ascii="Times New Roman" w:hAnsi="Times New Roman" w:cs="Times New Roman"/>
          <w:sz w:val="24"/>
          <w:szCs w:val="24"/>
        </w:rPr>
        <w:t xml:space="preserve">     </w:t>
      </w:r>
      <w:r w:rsidR="00541B63" w:rsidRPr="00885334">
        <w:rPr>
          <w:rFonts w:ascii="Times New Roman" w:hAnsi="Times New Roman" w:cs="Times New Roman"/>
          <w:sz w:val="24"/>
          <w:szCs w:val="24"/>
        </w:rPr>
        <w:t xml:space="preserve">               </w:t>
      </w:r>
      <w:r w:rsidRPr="00885334">
        <w:rPr>
          <w:rFonts w:ascii="Times New Roman" w:hAnsi="Times New Roman" w:cs="Times New Roman"/>
          <w:sz w:val="24"/>
          <w:szCs w:val="24"/>
        </w:rPr>
        <w:t xml:space="preserve"> </w:t>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00D33EB8" w:rsidRPr="00885334">
        <w:rPr>
          <w:rFonts w:ascii="Times New Roman" w:hAnsi="Times New Roman" w:cs="Times New Roman"/>
          <w:sz w:val="24"/>
          <w:szCs w:val="24"/>
        </w:rPr>
        <w:tab/>
      </w:r>
      <w:r w:rsidRPr="00885334">
        <w:rPr>
          <w:rFonts w:ascii="Times New Roman" w:hAnsi="Times New Roman" w:cs="Times New Roman"/>
          <w:b/>
          <w:bCs/>
          <w:sz w:val="24"/>
          <w:szCs w:val="24"/>
        </w:rPr>
        <w:t>(10 marks)</w:t>
      </w:r>
    </w:p>
    <w:p w14:paraId="29665E98" w14:textId="059128F0" w:rsidR="00D33EB8" w:rsidRPr="00885334" w:rsidRDefault="000139DA" w:rsidP="00D33EB8">
      <w:pPr>
        <w:pStyle w:val="ListParagraph"/>
        <w:numPr>
          <w:ilvl w:val="0"/>
          <w:numId w:val="31"/>
        </w:numPr>
        <w:spacing w:after="0"/>
        <w:rPr>
          <w:rFonts w:ascii="Times New Roman" w:hAnsi="Times New Roman" w:cs="Times New Roman"/>
          <w:sz w:val="24"/>
          <w:szCs w:val="24"/>
        </w:rPr>
      </w:pPr>
      <w:r w:rsidRPr="00885334">
        <w:rPr>
          <w:rFonts w:ascii="Times New Roman" w:hAnsi="Times New Roman" w:cs="Times New Roman"/>
          <w:sz w:val="24"/>
          <w:szCs w:val="24"/>
        </w:rPr>
        <w:t>After the incident, what immediate and long-term actions should Tech</w:t>
      </w:r>
      <w:r w:rsidR="00593996" w:rsidRPr="00885334">
        <w:rPr>
          <w:rFonts w:ascii="Times New Roman" w:hAnsi="Times New Roman" w:cs="Times New Roman"/>
          <w:sz w:val="24"/>
          <w:szCs w:val="24"/>
        </w:rPr>
        <w:t xml:space="preserve">no   </w:t>
      </w:r>
      <w:r w:rsidRPr="00885334">
        <w:rPr>
          <w:rFonts w:ascii="Times New Roman" w:hAnsi="Times New Roman" w:cs="Times New Roman"/>
          <w:sz w:val="24"/>
          <w:szCs w:val="24"/>
        </w:rPr>
        <w:t>Solutions take to address the crisis?</w:t>
      </w:r>
      <w:r w:rsidR="00593996" w:rsidRPr="00885334">
        <w:rPr>
          <w:rFonts w:ascii="Times New Roman" w:hAnsi="Times New Roman" w:cs="Times New Roman"/>
          <w:sz w:val="24"/>
          <w:szCs w:val="24"/>
        </w:rPr>
        <w:t xml:space="preserve">                                   </w:t>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Pr>
          <w:rFonts w:ascii="Times New Roman" w:hAnsi="Times New Roman" w:cs="Times New Roman"/>
          <w:sz w:val="24"/>
          <w:szCs w:val="24"/>
        </w:rPr>
        <w:tab/>
      </w:r>
      <w:r w:rsidR="00885334" w:rsidRPr="00885334">
        <w:rPr>
          <w:rFonts w:ascii="Times New Roman" w:hAnsi="Times New Roman" w:cs="Times New Roman"/>
          <w:b/>
          <w:bCs/>
          <w:sz w:val="24"/>
          <w:szCs w:val="24"/>
        </w:rPr>
        <w:t>(10 marks)</w:t>
      </w:r>
    </w:p>
    <w:p w14:paraId="70A821E5" w14:textId="77777777" w:rsidR="00C644B1" w:rsidRPr="00885334" w:rsidRDefault="00C644B1" w:rsidP="00D33EB8">
      <w:pPr>
        <w:spacing w:after="0"/>
        <w:rPr>
          <w:rFonts w:ascii="Times New Roman" w:hAnsi="Times New Roman" w:cs="Times New Roman"/>
          <w:sz w:val="24"/>
          <w:szCs w:val="24"/>
        </w:rPr>
      </w:pPr>
    </w:p>
    <w:p w14:paraId="7D294300" w14:textId="74C1578B" w:rsidR="00EA2054" w:rsidRPr="00885334" w:rsidRDefault="00D33EB8" w:rsidP="00885334">
      <w:pPr>
        <w:spacing w:after="0"/>
        <w:jc w:val="center"/>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 xml:space="preserve">SECTION B </w:t>
      </w:r>
      <w:r w:rsidRPr="00885334">
        <w:rPr>
          <w:rFonts w:ascii="Times New Roman" w:hAnsi="Times New Roman" w:cs="Times New Roman"/>
          <w:b/>
          <w:bCs/>
          <w:i/>
          <w:iCs/>
          <w:sz w:val="24"/>
          <w:szCs w:val="24"/>
          <w:u w:val="single"/>
        </w:rPr>
        <w:t>(ATTEMPT THREE (3) QUESTIONS FROM THIS SECTION)</w:t>
      </w:r>
    </w:p>
    <w:p w14:paraId="32FC5E19" w14:textId="1C860619" w:rsidR="009F0B4B" w:rsidRPr="00885334" w:rsidRDefault="00885334" w:rsidP="00D33EB8">
      <w:pPr>
        <w:spacing w:after="0"/>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Question Two</w:t>
      </w:r>
    </w:p>
    <w:p w14:paraId="16B2ABBE" w14:textId="77777777" w:rsidR="00406987" w:rsidRPr="00885334" w:rsidRDefault="00027B73" w:rsidP="00D33EB8">
      <w:pPr>
        <w:spacing w:after="0"/>
        <w:rPr>
          <w:rFonts w:ascii="Times New Roman" w:hAnsi="Times New Roman" w:cs="Times New Roman"/>
          <w:sz w:val="24"/>
          <w:szCs w:val="24"/>
        </w:rPr>
      </w:pPr>
      <w:r w:rsidRPr="00885334">
        <w:rPr>
          <w:rFonts w:ascii="Times New Roman" w:hAnsi="Times New Roman" w:cs="Times New Roman"/>
          <w:sz w:val="24"/>
          <w:szCs w:val="24"/>
        </w:rPr>
        <w:t xml:space="preserve">Risk Management is a </w:t>
      </w:r>
      <w:r w:rsidR="00406987" w:rsidRPr="00885334">
        <w:rPr>
          <w:rFonts w:ascii="Times New Roman" w:hAnsi="Times New Roman" w:cs="Times New Roman"/>
          <w:sz w:val="24"/>
          <w:szCs w:val="24"/>
        </w:rPr>
        <w:t xml:space="preserve">proactive </w:t>
      </w:r>
      <w:r w:rsidRPr="00885334">
        <w:rPr>
          <w:rFonts w:ascii="Times New Roman" w:hAnsi="Times New Roman" w:cs="Times New Roman"/>
          <w:sz w:val="24"/>
          <w:szCs w:val="24"/>
        </w:rPr>
        <w:t xml:space="preserve">approach that </w:t>
      </w:r>
      <w:r w:rsidR="00406987" w:rsidRPr="00885334">
        <w:rPr>
          <w:rFonts w:ascii="Times New Roman" w:hAnsi="Times New Roman" w:cs="Times New Roman"/>
          <w:sz w:val="24"/>
          <w:szCs w:val="24"/>
        </w:rPr>
        <w:t xml:space="preserve">helps organizations protect their operations, improve efficiency, and </w:t>
      </w:r>
      <w:r w:rsidRPr="00885334">
        <w:rPr>
          <w:rFonts w:ascii="Times New Roman" w:hAnsi="Times New Roman" w:cs="Times New Roman"/>
          <w:sz w:val="24"/>
          <w:szCs w:val="24"/>
        </w:rPr>
        <w:t>achieve their strategic goals. A</w:t>
      </w:r>
      <w:r w:rsidR="00E824CA" w:rsidRPr="00885334">
        <w:rPr>
          <w:rFonts w:ascii="Times New Roman" w:hAnsi="Times New Roman" w:cs="Times New Roman"/>
          <w:sz w:val="24"/>
          <w:szCs w:val="24"/>
        </w:rPr>
        <w:t>s a student of risk management;</w:t>
      </w:r>
    </w:p>
    <w:p w14:paraId="5F735683" w14:textId="1793B8DD" w:rsidR="004D36F6" w:rsidRPr="00885334" w:rsidRDefault="004D36F6" w:rsidP="00D33EB8">
      <w:pPr>
        <w:pStyle w:val="ListParagraph"/>
        <w:numPr>
          <w:ilvl w:val="0"/>
          <w:numId w:val="1"/>
        </w:numPr>
        <w:spacing w:after="0"/>
        <w:rPr>
          <w:rFonts w:ascii="Times New Roman" w:hAnsi="Times New Roman" w:cs="Times New Roman"/>
          <w:sz w:val="24"/>
          <w:szCs w:val="24"/>
        </w:rPr>
      </w:pPr>
      <w:r w:rsidRPr="00885334">
        <w:rPr>
          <w:rFonts w:ascii="Times New Roman" w:hAnsi="Times New Roman" w:cs="Times New Roman"/>
          <w:sz w:val="24"/>
          <w:szCs w:val="24"/>
        </w:rPr>
        <w:t xml:space="preserve">Define the term risk and enlighten on the components of risk.  </w:t>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Pr="00885334">
        <w:rPr>
          <w:rFonts w:ascii="Times New Roman" w:hAnsi="Times New Roman" w:cs="Times New Roman"/>
          <w:b/>
          <w:bCs/>
          <w:sz w:val="24"/>
          <w:szCs w:val="24"/>
        </w:rPr>
        <w:t>(</w:t>
      </w:r>
      <w:r w:rsidR="00885334" w:rsidRPr="00885334">
        <w:rPr>
          <w:rFonts w:ascii="Times New Roman" w:hAnsi="Times New Roman" w:cs="Times New Roman"/>
          <w:b/>
          <w:bCs/>
          <w:sz w:val="24"/>
          <w:szCs w:val="24"/>
        </w:rPr>
        <w:t>0</w:t>
      </w:r>
      <w:r w:rsidRPr="00885334">
        <w:rPr>
          <w:rFonts w:ascii="Times New Roman" w:hAnsi="Times New Roman" w:cs="Times New Roman"/>
          <w:b/>
          <w:bCs/>
          <w:sz w:val="24"/>
          <w:szCs w:val="24"/>
        </w:rPr>
        <w:t>8 marks)</w:t>
      </w:r>
      <w:r w:rsidRPr="00885334">
        <w:rPr>
          <w:rFonts w:ascii="Times New Roman" w:hAnsi="Times New Roman" w:cs="Times New Roman"/>
          <w:sz w:val="24"/>
          <w:szCs w:val="24"/>
        </w:rPr>
        <w:t xml:space="preserve"> </w:t>
      </w:r>
    </w:p>
    <w:p w14:paraId="66CACC29" w14:textId="6FC5B49F" w:rsidR="00027B73" w:rsidRPr="00885334" w:rsidRDefault="004D3792" w:rsidP="00D33EB8">
      <w:pPr>
        <w:pStyle w:val="ListParagraph"/>
        <w:numPr>
          <w:ilvl w:val="0"/>
          <w:numId w:val="1"/>
        </w:numPr>
        <w:spacing w:after="0"/>
        <w:rPr>
          <w:rFonts w:ascii="Times New Roman" w:hAnsi="Times New Roman" w:cs="Times New Roman"/>
          <w:sz w:val="24"/>
          <w:szCs w:val="24"/>
        </w:rPr>
      </w:pPr>
      <w:r w:rsidRPr="00885334">
        <w:rPr>
          <w:rFonts w:ascii="Times New Roman" w:hAnsi="Times New Roman" w:cs="Times New Roman"/>
          <w:sz w:val="24"/>
          <w:szCs w:val="24"/>
        </w:rPr>
        <w:t xml:space="preserve">Describe the steps in the risk management process.                   </w:t>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Pr="00885334">
        <w:rPr>
          <w:rFonts w:ascii="Times New Roman" w:hAnsi="Times New Roman" w:cs="Times New Roman"/>
          <w:b/>
          <w:bCs/>
          <w:sz w:val="24"/>
          <w:szCs w:val="24"/>
        </w:rPr>
        <w:t>(12 marks)</w:t>
      </w:r>
      <w:r w:rsidRPr="00885334">
        <w:rPr>
          <w:rFonts w:ascii="Times New Roman" w:hAnsi="Times New Roman" w:cs="Times New Roman"/>
          <w:sz w:val="24"/>
          <w:szCs w:val="24"/>
        </w:rPr>
        <w:t xml:space="preserve">                                 </w:t>
      </w:r>
    </w:p>
    <w:p w14:paraId="2DC6AAF9" w14:textId="77777777" w:rsidR="000C3B03" w:rsidRPr="00885334" w:rsidRDefault="000C3B03" w:rsidP="00D33EB8">
      <w:pPr>
        <w:spacing w:after="0"/>
        <w:rPr>
          <w:rFonts w:ascii="Times New Roman" w:hAnsi="Times New Roman" w:cs="Times New Roman"/>
          <w:b/>
          <w:bCs/>
          <w:sz w:val="24"/>
          <w:szCs w:val="24"/>
        </w:rPr>
      </w:pPr>
    </w:p>
    <w:p w14:paraId="0D07224E" w14:textId="281EF2D3" w:rsidR="004D36F6" w:rsidRPr="00885334" w:rsidRDefault="00885334" w:rsidP="00D33EB8">
      <w:pPr>
        <w:spacing w:after="0"/>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Question Three</w:t>
      </w:r>
    </w:p>
    <w:p w14:paraId="65BBC2E8" w14:textId="77777777" w:rsidR="0057456B" w:rsidRPr="00885334" w:rsidRDefault="00E824CA" w:rsidP="00D33EB8">
      <w:pPr>
        <w:spacing w:after="0"/>
        <w:rPr>
          <w:rFonts w:ascii="Times New Roman" w:hAnsi="Times New Roman" w:cs="Times New Roman"/>
          <w:sz w:val="24"/>
          <w:szCs w:val="24"/>
        </w:rPr>
      </w:pPr>
      <w:r w:rsidRPr="00885334">
        <w:rPr>
          <w:rFonts w:ascii="Times New Roman" w:hAnsi="Times New Roman" w:cs="Times New Roman"/>
          <w:sz w:val="24"/>
          <w:szCs w:val="24"/>
        </w:rPr>
        <w:t xml:space="preserve">Before writing the specification, thoroughly understand the project requirements, objectives and scope. Consult with the architect, designer, engineer or project manager. Review previous projects and gather necessary information to ensure clarity and </w:t>
      </w:r>
      <w:r w:rsidR="00B32445" w:rsidRPr="00885334">
        <w:rPr>
          <w:rFonts w:ascii="Times New Roman" w:hAnsi="Times New Roman" w:cs="Times New Roman"/>
          <w:sz w:val="24"/>
          <w:szCs w:val="24"/>
        </w:rPr>
        <w:t>accurac</w:t>
      </w:r>
      <w:r w:rsidR="0078352C" w:rsidRPr="00885334">
        <w:rPr>
          <w:rFonts w:ascii="Times New Roman" w:hAnsi="Times New Roman" w:cs="Times New Roman"/>
          <w:sz w:val="24"/>
          <w:szCs w:val="24"/>
        </w:rPr>
        <w:t xml:space="preserve">y </w:t>
      </w:r>
      <w:r w:rsidR="00B32445" w:rsidRPr="00885334">
        <w:rPr>
          <w:rFonts w:ascii="Times New Roman" w:hAnsi="Times New Roman" w:cs="Times New Roman"/>
          <w:sz w:val="24"/>
          <w:szCs w:val="24"/>
        </w:rPr>
        <w:t>Based on this statement,</w:t>
      </w:r>
    </w:p>
    <w:p w14:paraId="6F311D70" w14:textId="0EAF369E" w:rsidR="0057456B" w:rsidRPr="00885334" w:rsidRDefault="00734519" w:rsidP="00D33EB8">
      <w:pPr>
        <w:pStyle w:val="ListParagraph"/>
        <w:numPr>
          <w:ilvl w:val="0"/>
          <w:numId w:val="7"/>
        </w:numPr>
        <w:spacing w:after="0"/>
        <w:rPr>
          <w:rFonts w:ascii="Times New Roman" w:hAnsi="Times New Roman" w:cs="Times New Roman"/>
          <w:sz w:val="24"/>
          <w:szCs w:val="24"/>
        </w:rPr>
      </w:pPr>
      <w:r w:rsidRPr="00885334">
        <w:rPr>
          <w:rFonts w:ascii="Times New Roman" w:hAnsi="Times New Roman" w:cs="Times New Roman"/>
          <w:sz w:val="24"/>
          <w:szCs w:val="24"/>
        </w:rPr>
        <w:t xml:space="preserve">Identify the risks involved in writing specifications.                               </w:t>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B32445" w:rsidRPr="00885334">
        <w:rPr>
          <w:rFonts w:ascii="Times New Roman" w:hAnsi="Times New Roman" w:cs="Times New Roman"/>
          <w:b/>
          <w:bCs/>
          <w:sz w:val="24"/>
          <w:szCs w:val="24"/>
        </w:rPr>
        <w:t>(10</w:t>
      </w:r>
      <w:r w:rsidRPr="00885334">
        <w:rPr>
          <w:rFonts w:ascii="Times New Roman" w:hAnsi="Times New Roman" w:cs="Times New Roman"/>
          <w:b/>
          <w:bCs/>
          <w:sz w:val="24"/>
          <w:szCs w:val="24"/>
        </w:rPr>
        <w:t xml:space="preserve"> marks)</w:t>
      </w:r>
    </w:p>
    <w:p w14:paraId="4A4345C0" w14:textId="72CF12CD" w:rsidR="00734519" w:rsidRPr="00885334" w:rsidRDefault="00B32445" w:rsidP="00D33EB8">
      <w:pPr>
        <w:pStyle w:val="ListParagraph"/>
        <w:numPr>
          <w:ilvl w:val="0"/>
          <w:numId w:val="7"/>
        </w:numPr>
        <w:spacing w:after="0"/>
        <w:rPr>
          <w:rFonts w:ascii="Times New Roman" w:hAnsi="Times New Roman" w:cs="Times New Roman"/>
          <w:sz w:val="24"/>
          <w:szCs w:val="24"/>
        </w:rPr>
      </w:pPr>
      <w:r w:rsidRPr="00885334">
        <w:rPr>
          <w:rFonts w:ascii="Times New Roman" w:hAnsi="Times New Roman" w:cs="Times New Roman"/>
          <w:sz w:val="24"/>
          <w:szCs w:val="24"/>
        </w:rPr>
        <w:t xml:space="preserve">Summarize the consequences of these risks and the mitigating strategies the procuring department can use to minimize the effect of these risks.                    </w:t>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00885334" w:rsidRPr="00885334">
        <w:rPr>
          <w:rFonts w:ascii="Times New Roman" w:hAnsi="Times New Roman" w:cs="Times New Roman"/>
          <w:sz w:val="24"/>
          <w:szCs w:val="24"/>
        </w:rPr>
        <w:tab/>
      </w:r>
      <w:r w:rsidRPr="00885334">
        <w:rPr>
          <w:rFonts w:ascii="Times New Roman" w:hAnsi="Times New Roman" w:cs="Times New Roman"/>
          <w:b/>
          <w:bCs/>
          <w:sz w:val="24"/>
          <w:szCs w:val="24"/>
        </w:rPr>
        <w:t>(10 marks)</w:t>
      </w:r>
      <w:r w:rsidRPr="00885334">
        <w:rPr>
          <w:rFonts w:ascii="Times New Roman" w:hAnsi="Times New Roman" w:cs="Times New Roman"/>
          <w:sz w:val="24"/>
          <w:szCs w:val="24"/>
        </w:rPr>
        <w:t xml:space="preserve"> </w:t>
      </w:r>
    </w:p>
    <w:p w14:paraId="2D9230F8" w14:textId="17D0B04E" w:rsidR="00541B63" w:rsidRDefault="00541B63" w:rsidP="00D33EB8">
      <w:pPr>
        <w:spacing w:after="0"/>
        <w:rPr>
          <w:rFonts w:ascii="Times New Roman" w:hAnsi="Times New Roman" w:cs="Times New Roman"/>
          <w:sz w:val="24"/>
          <w:szCs w:val="24"/>
        </w:rPr>
      </w:pPr>
    </w:p>
    <w:p w14:paraId="3C086D83" w14:textId="2A5E17E1" w:rsidR="00885334" w:rsidRDefault="00885334" w:rsidP="00D33EB8">
      <w:pPr>
        <w:spacing w:after="0"/>
        <w:rPr>
          <w:rFonts w:ascii="Times New Roman" w:hAnsi="Times New Roman" w:cs="Times New Roman"/>
          <w:sz w:val="24"/>
          <w:szCs w:val="24"/>
        </w:rPr>
      </w:pPr>
    </w:p>
    <w:p w14:paraId="76C6CBAE" w14:textId="4380D436" w:rsidR="00885334" w:rsidRDefault="00885334" w:rsidP="00D33EB8">
      <w:pPr>
        <w:spacing w:after="0"/>
        <w:rPr>
          <w:rFonts w:ascii="Times New Roman" w:hAnsi="Times New Roman" w:cs="Times New Roman"/>
          <w:sz w:val="24"/>
          <w:szCs w:val="24"/>
        </w:rPr>
      </w:pPr>
    </w:p>
    <w:p w14:paraId="4059FB27" w14:textId="5704D159" w:rsidR="00885334" w:rsidRDefault="00885334" w:rsidP="00D33EB8">
      <w:pPr>
        <w:spacing w:after="0"/>
        <w:rPr>
          <w:rFonts w:ascii="Times New Roman" w:hAnsi="Times New Roman" w:cs="Times New Roman"/>
          <w:sz w:val="24"/>
          <w:szCs w:val="24"/>
        </w:rPr>
      </w:pPr>
    </w:p>
    <w:p w14:paraId="6EE0166D" w14:textId="77777777" w:rsidR="00885334" w:rsidRPr="00885334" w:rsidRDefault="00885334" w:rsidP="00D33EB8">
      <w:pPr>
        <w:spacing w:after="0"/>
        <w:rPr>
          <w:rFonts w:ascii="Times New Roman" w:hAnsi="Times New Roman" w:cs="Times New Roman"/>
          <w:sz w:val="24"/>
          <w:szCs w:val="24"/>
        </w:rPr>
      </w:pPr>
    </w:p>
    <w:p w14:paraId="43ADBBAF" w14:textId="604B66EE" w:rsidR="00541B63" w:rsidRPr="00885334" w:rsidRDefault="00885334" w:rsidP="00D33EB8">
      <w:pPr>
        <w:spacing w:after="0"/>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lastRenderedPageBreak/>
        <w:t>Question Four</w:t>
      </w:r>
    </w:p>
    <w:p w14:paraId="1CB50A7A" w14:textId="3999E734" w:rsidR="00D817B3" w:rsidRPr="00885334" w:rsidRDefault="00D817B3" w:rsidP="00D33EB8">
      <w:pPr>
        <w:spacing w:after="0"/>
        <w:jc w:val="both"/>
        <w:rPr>
          <w:rFonts w:ascii="Times New Roman" w:hAnsi="Times New Roman" w:cs="Times New Roman"/>
          <w:sz w:val="24"/>
          <w:szCs w:val="24"/>
        </w:rPr>
      </w:pPr>
      <w:r w:rsidRPr="00885334">
        <w:rPr>
          <w:rFonts w:ascii="Times New Roman" w:hAnsi="Times New Roman" w:cs="Times New Roman"/>
          <w:sz w:val="24"/>
          <w:szCs w:val="24"/>
        </w:rPr>
        <w:t>The Procurement risk management plan should be comprehensive, including fostering a risk-aware culture, training staff, and cross-departmental collaboration. Key steps include identifying internal and external risks, analyzing them for their potential impact, developing response strategies like using contracts or diversifying suppliers, and continuously monitoring and reviewing risks.</w:t>
      </w:r>
    </w:p>
    <w:p w14:paraId="685F9E18" w14:textId="42D97FB3" w:rsidR="00881AC1" w:rsidRPr="00885334" w:rsidRDefault="00881AC1" w:rsidP="00D33EB8">
      <w:pPr>
        <w:pStyle w:val="ListParagraph"/>
        <w:numPr>
          <w:ilvl w:val="0"/>
          <w:numId w:val="15"/>
        </w:numPr>
        <w:spacing w:after="0"/>
        <w:rPr>
          <w:rFonts w:ascii="Times New Roman" w:hAnsi="Times New Roman" w:cs="Times New Roman"/>
          <w:sz w:val="24"/>
          <w:szCs w:val="24"/>
        </w:rPr>
      </w:pPr>
      <w:r w:rsidRPr="00885334">
        <w:rPr>
          <w:rFonts w:ascii="Times New Roman" w:hAnsi="Times New Roman" w:cs="Times New Roman"/>
          <w:sz w:val="24"/>
          <w:szCs w:val="24"/>
        </w:rPr>
        <w:t xml:space="preserve">Give five reasons why </w:t>
      </w:r>
      <w:r w:rsidR="00E61DC7" w:rsidRPr="00885334">
        <w:rPr>
          <w:rFonts w:ascii="Times New Roman" w:hAnsi="Times New Roman" w:cs="Times New Roman"/>
          <w:sz w:val="24"/>
          <w:szCs w:val="24"/>
        </w:rPr>
        <w:t>a procuring</w:t>
      </w:r>
      <w:r w:rsidRPr="00885334">
        <w:rPr>
          <w:rFonts w:ascii="Times New Roman" w:hAnsi="Times New Roman" w:cs="Times New Roman"/>
          <w:sz w:val="24"/>
          <w:szCs w:val="24"/>
        </w:rPr>
        <w:t xml:space="preserve"> entity should prepare a procurement plan.  </w:t>
      </w:r>
      <w:r w:rsidR="00885334">
        <w:rPr>
          <w:rFonts w:ascii="Times New Roman" w:hAnsi="Times New Roman" w:cs="Times New Roman"/>
          <w:sz w:val="24"/>
          <w:szCs w:val="24"/>
        </w:rPr>
        <w:tab/>
      </w:r>
      <w:r w:rsidR="00885334">
        <w:rPr>
          <w:rFonts w:ascii="Times New Roman" w:hAnsi="Times New Roman" w:cs="Times New Roman"/>
          <w:sz w:val="24"/>
          <w:szCs w:val="24"/>
        </w:rPr>
        <w:tab/>
      </w:r>
      <w:r w:rsidRPr="00885334">
        <w:rPr>
          <w:rFonts w:ascii="Times New Roman" w:hAnsi="Times New Roman" w:cs="Times New Roman"/>
          <w:b/>
          <w:bCs/>
          <w:sz w:val="24"/>
          <w:szCs w:val="24"/>
        </w:rPr>
        <w:t>(10 marks)</w:t>
      </w:r>
    </w:p>
    <w:p w14:paraId="3740EC44" w14:textId="30AD8FC2" w:rsidR="00E61DC7" w:rsidRPr="00885334" w:rsidRDefault="00E61DC7" w:rsidP="00D33EB8">
      <w:pPr>
        <w:pStyle w:val="ListParagraph"/>
        <w:numPr>
          <w:ilvl w:val="0"/>
          <w:numId w:val="15"/>
        </w:numPr>
        <w:spacing w:after="0"/>
        <w:rPr>
          <w:rFonts w:ascii="Times New Roman" w:hAnsi="Times New Roman" w:cs="Times New Roman"/>
          <w:sz w:val="24"/>
          <w:szCs w:val="24"/>
        </w:rPr>
      </w:pPr>
      <w:r w:rsidRPr="00885334">
        <w:rPr>
          <w:rFonts w:ascii="Times New Roman" w:hAnsi="Times New Roman" w:cs="Times New Roman"/>
          <w:sz w:val="24"/>
          <w:szCs w:val="24"/>
        </w:rPr>
        <w:t xml:space="preserve">Discuss the various categories of procurement risks.                                                </w:t>
      </w:r>
      <w:r w:rsidR="00885334">
        <w:rPr>
          <w:rFonts w:ascii="Times New Roman" w:hAnsi="Times New Roman" w:cs="Times New Roman"/>
          <w:sz w:val="24"/>
          <w:szCs w:val="24"/>
        </w:rPr>
        <w:tab/>
      </w:r>
      <w:r w:rsidR="00885334">
        <w:rPr>
          <w:rFonts w:ascii="Times New Roman" w:hAnsi="Times New Roman" w:cs="Times New Roman"/>
          <w:sz w:val="24"/>
          <w:szCs w:val="24"/>
        </w:rPr>
        <w:tab/>
      </w:r>
      <w:r w:rsidRPr="00885334">
        <w:rPr>
          <w:rFonts w:ascii="Times New Roman" w:hAnsi="Times New Roman" w:cs="Times New Roman"/>
          <w:b/>
          <w:bCs/>
          <w:sz w:val="24"/>
          <w:szCs w:val="24"/>
        </w:rPr>
        <w:t>(10 marks</w:t>
      </w:r>
      <w:r w:rsidR="00885334" w:rsidRPr="00885334">
        <w:rPr>
          <w:rFonts w:ascii="Times New Roman" w:hAnsi="Times New Roman" w:cs="Times New Roman"/>
          <w:b/>
          <w:bCs/>
          <w:sz w:val="24"/>
          <w:szCs w:val="24"/>
        </w:rPr>
        <w:t>)</w:t>
      </w:r>
    </w:p>
    <w:p w14:paraId="2019BD5C" w14:textId="77777777" w:rsidR="00032464" w:rsidRPr="00885334" w:rsidRDefault="00032464" w:rsidP="00D33EB8">
      <w:pPr>
        <w:spacing w:after="0"/>
        <w:rPr>
          <w:rFonts w:ascii="Times New Roman" w:hAnsi="Times New Roman" w:cs="Times New Roman"/>
          <w:b/>
          <w:bCs/>
          <w:sz w:val="24"/>
          <w:szCs w:val="24"/>
        </w:rPr>
      </w:pPr>
    </w:p>
    <w:p w14:paraId="50B4B59C" w14:textId="27B36CED" w:rsidR="0078352C" w:rsidRPr="00885334" w:rsidRDefault="00885334" w:rsidP="00885334">
      <w:pPr>
        <w:spacing w:after="0" w:line="240" w:lineRule="auto"/>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Question Five</w:t>
      </w:r>
    </w:p>
    <w:p w14:paraId="28E493B9" w14:textId="3BE969DB" w:rsidR="004D36F6" w:rsidRPr="00885334" w:rsidRDefault="00E77807" w:rsidP="00885334">
      <w:pPr>
        <w:pStyle w:val="ListParagraph"/>
        <w:numPr>
          <w:ilvl w:val="0"/>
          <w:numId w:val="19"/>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 xml:space="preserve">Explain the purpose and importance of a procurement register within an </w:t>
      </w:r>
      <w:r w:rsidR="00202E42" w:rsidRPr="00885334">
        <w:rPr>
          <w:rFonts w:ascii="Times New Roman" w:hAnsi="Times New Roman" w:cs="Times New Roman"/>
          <w:sz w:val="24"/>
          <w:szCs w:val="24"/>
        </w:rPr>
        <w:t>organization.</w:t>
      </w:r>
      <w:r w:rsidRPr="00885334">
        <w:rPr>
          <w:rFonts w:ascii="Times New Roman" w:hAnsi="Times New Roman" w:cs="Times New Roman"/>
          <w:sz w:val="24"/>
          <w:szCs w:val="24"/>
        </w:rPr>
        <w:t xml:space="preserve"> </w:t>
      </w:r>
      <w:r w:rsidR="00885334">
        <w:rPr>
          <w:rFonts w:ascii="Times New Roman" w:hAnsi="Times New Roman" w:cs="Times New Roman"/>
          <w:sz w:val="24"/>
          <w:szCs w:val="24"/>
        </w:rPr>
        <w:tab/>
      </w:r>
      <w:r w:rsidR="00885334" w:rsidRPr="00885334">
        <w:rPr>
          <w:rFonts w:ascii="Times New Roman" w:hAnsi="Times New Roman" w:cs="Times New Roman"/>
          <w:b/>
          <w:bCs/>
          <w:sz w:val="24"/>
          <w:szCs w:val="24"/>
        </w:rPr>
        <w:t>(10 marks)</w:t>
      </w:r>
    </w:p>
    <w:p w14:paraId="6403E67D" w14:textId="4E1CAC9C" w:rsidR="00202E42" w:rsidRPr="00885334" w:rsidRDefault="00202E42" w:rsidP="00885334">
      <w:pPr>
        <w:pStyle w:val="ListParagraph"/>
        <w:numPr>
          <w:ilvl w:val="0"/>
          <w:numId w:val="19"/>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 xml:space="preserve">Discuss the consequences for an organization that fails to maintain an accurate and up-to-date procurement register.                                                                                                         </w:t>
      </w:r>
      <w:r w:rsidR="00885334">
        <w:rPr>
          <w:rFonts w:ascii="Times New Roman" w:hAnsi="Times New Roman" w:cs="Times New Roman"/>
          <w:sz w:val="24"/>
          <w:szCs w:val="24"/>
        </w:rPr>
        <w:tab/>
      </w:r>
      <w:r w:rsidRPr="00885334">
        <w:rPr>
          <w:rFonts w:ascii="Times New Roman" w:hAnsi="Times New Roman" w:cs="Times New Roman"/>
          <w:b/>
          <w:bCs/>
          <w:sz w:val="24"/>
          <w:szCs w:val="24"/>
        </w:rPr>
        <w:t>(10 marks)</w:t>
      </w:r>
    </w:p>
    <w:p w14:paraId="746DBB47" w14:textId="77777777" w:rsidR="00885334" w:rsidRDefault="00885334" w:rsidP="00885334">
      <w:pPr>
        <w:spacing w:after="0" w:line="240" w:lineRule="auto"/>
        <w:ind w:left="360"/>
        <w:rPr>
          <w:rFonts w:ascii="Times New Roman" w:hAnsi="Times New Roman" w:cs="Times New Roman"/>
          <w:b/>
          <w:bCs/>
          <w:sz w:val="24"/>
          <w:szCs w:val="24"/>
        </w:rPr>
      </w:pPr>
    </w:p>
    <w:p w14:paraId="2928EB4C" w14:textId="65B0E3B6" w:rsidR="000C3B03" w:rsidRPr="00885334" w:rsidRDefault="00885334" w:rsidP="00885334">
      <w:pPr>
        <w:spacing w:after="0" w:line="240" w:lineRule="auto"/>
        <w:rPr>
          <w:rFonts w:ascii="Times New Roman" w:hAnsi="Times New Roman" w:cs="Times New Roman"/>
          <w:b/>
          <w:bCs/>
          <w:sz w:val="24"/>
          <w:szCs w:val="24"/>
          <w:u w:val="single"/>
        </w:rPr>
      </w:pPr>
      <w:r w:rsidRPr="00885334">
        <w:rPr>
          <w:rFonts w:ascii="Times New Roman" w:hAnsi="Times New Roman" w:cs="Times New Roman"/>
          <w:b/>
          <w:bCs/>
          <w:sz w:val="24"/>
          <w:szCs w:val="24"/>
          <w:u w:val="single"/>
        </w:rPr>
        <w:t>Question Six</w:t>
      </w:r>
    </w:p>
    <w:p w14:paraId="29B8C6D6" w14:textId="2FEA2C9A" w:rsidR="008A061E" w:rsidRPr="00885334" w:rsidRDefault="008A061E" w:rsidP="00885334">
      <w:pPr>
        <w:spacing w:after="0" w:line="240" w:lineRule="auto"/>
        <w:jc w:val="both"/>
        <w:rPr>
          <w:rFonts w:ascii="Times New Roman" w:hAnsi="Times New Roman" w:cs="Times New Roman"/>
          <w:sz w:val="24"/>
          <w:szCs w:val="24"/>
        </w:rPr>
      </w:pPr>
      <w:r w:rsidRPr="00885334">
        <w:rPr>
          <w:rFonts w:ascii="Times New Roman" w:hAnsi="Times New Roman" w:cs="Times New Roman"/>
          <w:sz w:val="24"/>
          <w:szCs w:val="24"/>
        </w:rPr>
        <w:t>Procurement risk analysis is a continuous process that helps businesses to protect their finances, ensure supply chain stability, and make informed decisions by evaluating risks based on their likelihood and impact.</w:t>
      </w:r>
      <w:r w:rsidR="007D0EDA">
        <w:rPr>
          <w:rFonts w:ascii="Times New Roman" w:hAnsi="Times New Roman" w:cs="Times New Roman"/>
          <w:sz w:val="24"/>
          <w:szCs w:val="24"/>
        </w:rPr>
        <w:t xml:space="preserve"> In view of this;</w:t>
      </w:r>
    </w:p>
    <w:p w14:paraId="30B0B8EA" w14:textId="09DE173B" w:rsidR="00542722" w:rsidRPr="00885334" w:rsidRDefault="00542722" w:rsidP="00885334">
      <w:pPr>
        <w:pStyle w:val="ListParagraph"/>
        <w:numPr>
          <w:ilvl w:val="0"/>
          <w:numId w:val="28"/>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What is a risk matrix, and how is it used by procurement teams to prioritize and manage risks</w:t>
      </w:r>
      <w:r w:rsidR="007D0EDA">
        <w:rPr>
          <w:rFonts w:ascii="Times New Roman" w:hAnsi="Times New Roman" w:cs="Times New Roman"/>
          <w:sz w:val="24"/>
          <w:szCs w:val="24"/>
        </w:rPr>
        <w:t>?</w:t>
      </w:r>
      <w:r w:rsidR="00B12C10" w:rsidRPr="00885334">
        <w:rPr>
          <w:rFonts w:ascii="Times New Roman" w:hAnsi="Times New Roman" w:cs="Times New Roman"/>
          <w:sz w:val="24"/>
          <w:szCs w:val="24"/>
        </w:rPr>
        <w:t xml:space="preserve">      </w:t>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7D0EDA">
        <w:rPr>
          <w:rFonts w:ascii="Times New Roman" w:hAnsi="Times New Roman" w:cs="Times New Roman"/>
          <w:sz w:val="24"/>
          <w:szCs w:val="24"/>
        </w:rPr>
        <w:tab/>
      </w:r>
      <w:r w:rsidR="00B12C10" w:rsidRPr="007D0EDA">
        <w:rPr>
          <w:rFonts w:ascii="Times New Roman" w:hAnsi="Times New Roman" w:cs="Times New Roman"/>
          <w:b/>
          <w:bCs/>
          <w:sz w:val="24"/>
          <w:szCs w:val="24"/>
        </w:rPr>
        <w:t>(10marks)</w:t>
      </w:r>
    </w:p>
    <w:p w14:paraId="06B2B331" w14:textId="069D1902" w:rsidR="004D36F6" w:rsidRPr="00885334" w:rsidRDefault="008A061E" w:rsidP="00885334">
      <w:pPr>
        <w:pStyle w:val="ListParagraph"/>
        <w:numPr>
          <w:ilvl w:val="0"/>
          <w:numId w:val="28"/>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Summarize</w:t>
      </w:r>
      <w:r w:rsidR="00FE4B7E" w:rsidRPr="00885334">
        <w:rPr>
          <w:rFonts w:ascii="Times New Roman" w:hAnsi="Times New Roman" w:cs="Times New Roman"/>
          <w:sz w:val="24"/>
          <w:szCs w:val="24"/>
        </w:rPr>
        <w:t xml:space="preserve"> the inputs</w:t>
      </w:r>
      <w:r w:rsidR="00CE5475" w:rsidRPr="00885334">
        <w:rPr>
          <w:rFonts w:ascii="Times New Roman" w:hAnsi="Times New Roman" w:cs="Times New Roman"/>
          <w:sz w:val="24"/>
          <w:szCs w:val="24"/>
        </w:rPr>
        <w:t xml:space="preserve"> </w:t>
      </w:r>
      <w:r w:rsidR="00FE4B7E" w:rsidRPr="00885334">
        <w:rPr>
          <w:rFonts w:ascii="Times New Roman" w:hAnsi="Times New Roman" w:cs="Times New Roman"/>
          <w:sz w:val="24"/>
          <w:szCs w:val="24"/>
        </w:rPr>
        <w:t>used</w:t>
      </w:r>
      <w:r w:rsidR="00CE5475" w:rsidRPr="00885334">
        <w:rPr>
          <w:rFonts w:ascii="Times New Roman" w:hAnsi="Times New Roman" w:cs="Times New Roman"/>
          <w:sz w:val="24"/>
          <w:szCs w:val="24"/>
        </w:rPr>
        <w:t xml:space="preserve"> in a comprehensive procurement risk analysis.</w:t>
      </w:r>
      <w:r w:rsidRPr="00885334">
        <w:rPr>
          <w:rFonts w:ascii="Times New Roman" w:hAnsi="Times New Roman" w:cs="Times New Roman"/>
          <w:sz w:val="24"/>
          <w:szCs w:val="24"/>
        </w:rPr>
        <w:t xml:space="preserve">    </w:t>
      </w:r>
      <w:r w:rsidRPr="00885334">
        <w:rPr>
          <w:rFonts w:ascii="Times New Roman" w:hAnsi="Times New Roman" w:cs="Times New Roman"/>
          <w:sz w:val="24"/>
          <w:szCs w:val="24"/>
        </w:rPr>
        <w:tab/>
      </w:r>
      <w:r w:rsidR="00CE5475" w:rsidRPr="00885334">
        <w:rPr>
          <w:rFonts w:ascii="Times New Roman" w:hAnsi="Times New Roman" w:cs="Times New Roman"/>
          <w:sz w:val="24"/>
          <w:szCs w:val="24"/>
        </w:rPr>
        <w:t xml:space="preserve"> </w:t>
      </w:r>
      <w:r w:rsidR="007D0EDA">
        <w:rPr>
          <w:rFonts w:ascii="Times New Roman" w:hAnsi="Times New Roman" w:cs="Times New Roman"/>
          <w:sz w:val="24"/>
          <w:szCs w:val="24"/>
        </w:rPr>
        <w:tab/>
      </w:r>
      <w:r w:rsidR="007D0EDA">
        <w:rPr>
          <w:rFonts w:ascii="Times New Roman" w:hAnsi="Times New Roman" w:cs="Times New Roman"/>
          <w:sz w:val="24"/>
          <w:szCs w:val="24"/>
        </w:rPr>
        <w:tab/>
      </w:r>
      <w:r w:rsidR="00CE5475" w:rsidRPr="007D0EDA">
        <w:rPr>
          <w:rFonts w:ascii="Times New Roman" w:hAnsi="Times New Roman" w:cs="Times New Roman"/>
          <w:b/>
          <w:bCs/>
          <w:sz w:val="24"/>
          <w:szCs w:val="24"/>
        </w:rPr>
        <w:t>(10 marks)</w:t>
      </w:r>
    </w:p>
    <w:p w14:paraId="10910B89" w14:textId="77777777" w:rsidR="00CE5475" w:rsidRPr="00885334" w:rsidRDefault="00CE5475" w:rsidP="00885334">
      <w:pPr>
        <w:pStyle w:val="ListParagraph"/>
        <w:spacing w:after="0" w:line="240" w:lineRule="auto"/>
        <w:rPr>
          <w:rFonts w:ascii="Times New Roman" w:hAnsi="Times New Roman" w:cs="Times New Roman"/>
          <w:sz w:val="24"/>
          <w:szCs w:val="24"/>
        </w:rPr>
      </w:pPr>
    </w:p>
    <w:p w14:paraId="44F31474" w14:textId="1EDEB6CD" w:rsidR="00862CA5" w:rsidRPr="007D0EDA" w:rsidRDefault="007D0EDA" w:rsidP="00885334">
      <w:pPr>
        <w:spacing w:after="0" w:line="240" w:lineRule="auto"/>
        <w:rPr>
          <w:rFonts w:ascii="Times New Roman" w:hAnsi="Times New Roman" w:cs="Times New Roman"/>
          <w:b/>
          <w:bCs/>
          <w:sz w:val="24"/>
          <w:szCs w:val="24"/>
          <w:u w:val="single"/>
        </w:rPr>
      </w:pPr>
      <w:r w:rsidRPr="007D0EDA">
        <w:rPr>
          <w:rFonts w:ascii="Times New Roman" w:hAnsi="Times New Roman" w:cs="Times New Roman"/>
          <w:b/>
          <w:bCs/>
          <w:sz w:val="24"/>
          <w:szCs w:val="24"/>
          <w:u w:val="single"/>
        </w:rPr>
        <w:t>Question Seven</w:t>
      </w:r>
    </w:p>
    <w:p w14:paraId="3C647F28" w14:textId="138DA2F9" w:rsidR="008949D1" w:rsidRPr="00885334" w:rsidRDefault="00862CA5" w:rsidP="00885334">
      <w:pPr>
        <w:pStyle w:val="ListParagraph"/>
        <w:numPr>
          <w:ilvl w:val="0"/>
          <w:numId w:val="27"/>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 xml:space="preserve">Explain why public sector organizations are vulnerable to fraud and corruption.  </w:t>
      </w:r>
      <w:r w:rsidR="007D0EDA">
        <w:rPr>
          <w:rFonts w:ascii="Times New Roman" w:hAnsi="Times New Roman" w:cs="Times New Roman"/>
          <w:sz w:val="24"/>
          <w:szCs w:val="24"/>
        </w:rPr>
        <w:tab/>
      </w:r>
      <w:r w:rsidR="007D0EDA">
        <w:rPr>
          <w:rFonts w:ascii="Times New Roman" w:hAnsi="Times New Roman" w:cs="Times New Roman"/>
          <w:sz w:val="24"/>
          <w:szCs w:val="24"/>
        </w:rPr>
        <w:tab/>
      </w:r>
      <w:r w:rsidRPr="007D0EDA">
        <w:rPr>
          <w:rFonts w:ascii="Times New Roman" w:hAnsi="Times New Roman" w:cs="Times New Roman"/>
          <w:b/>
          <w:bCs/>
          <w:sz w:val="24"/>
          <w:szCs w:val="24"/>
        </w:rPr>
        <w:t>(10 marks)</w:t>
      </w:r>
    </w:p>
    <w:p w14:paraId="766EF346" w14:textId="2C5799E9" w:rsidR="008949D1" w:rsidRPr="00885334" w:rsidRDefault="008949D1" w:rsidP="00885334">
      <w:pPr>
        <w:pStyle w:val="ListParagraph"/>
        <w:numPr>
          <w:ilvl w:val="0"/>
          <w:numId w:val="27"/>
        </w:numPr>
        <w:spacing w:after="0" w:line="240" w:lineRule="auto"/>
        <w:rPr>
          <w:rFonts w:ascii="Times New Roman" w:hAnsi="Times New Roman" w:cs="Times New Roman"/>
          <w:sz w:val="24"/>
          <w:szCs w:val="24"/>
        </w:rPr>
      </w:pPr>
      <w:r w:rsidRPr="00885334">
        <w:rPr>
          <w:rFonts w:ascii="Times New Roman" w:hAnsi="Times New Roman" w:cs="Times New Roman"/>
          <w:sz w:val="24"/>
          <w:szCs w:val="24"/>
        </w:rPr>
        <w:t xml:space="preserve"> Assess</w:t>
      </w:r>
      <w:r w:rsidR="00862CA5" w:rsidRPr="00885334">
        <w:rPr>
          <w:rFonts w:ascii="Times New Roman" w:hAnsi="Times New Roman" w:cs="Times New Roman"/>
          <w:sz w:val="24"/>
          <w:szCs w:val="24"/>
        </w:rPr>
        <w:t xml:space="preserve"> six steps public sector organizations can take to prevent these corruption risk issues</w:t>
      </w:r>
      <w:r w:rsidRPr="00885334">
        <w:rPr>
          <w:rFonts w:ascii="Times New Roman" w:hAnsi="Times New Roman" w:cs="Times New Roman"/>
          <w:sz w:val="24"/>
          <w:szCs w:val="24"/>
        </w:rPr>
        <w:t>.</w:t>
      </w:r>
      <w:r w:rsidR="007D0EDA">
        <w:rPr>
          <w:rFonts w:ascii="Times New Roman" w:hAnsi="Times New Roman" w:cs="Times New Roman"/>
          <w:sz w:val="24"/>
          <w:szCs w:val="24"/>
        </w:rPr>
        <w:tab/>
      </w:r>
      <w:r w:rsidR="007D0EDA" w:rsidRPr="00885334">
        <w:rPr>
          <w:rFonts w:ascii="Times New Roman" w:hAnsi="Times New Roman" w:cs="Times New Roman"/>
          <w:b/>
          <w:bCs/>
          <w:sz w:val="24"/>
          <w:szCs w:val="24"/>
        </w:rPr>
        <w:t>(10 marks)</w:t>
      </w:r>
      <w:r w:rsidRPr="00885334">
        <w:rPr>
          <w:rFonts w:ascii="Times New Roman" w:hAnsi="Times New Roman" w:cs="Times New Roman"/>
          <w:sz w:val="24"/>
          <w:szCs w:val="24"/>
        </w:rPr>
        <w:t xml:space="preserve"> </w:t>
      </w:r>
    </w:p>
    <w:p w14:paraId="23B9616D" w14:textId="77777777" w:rsidR="008949D1" w:rsidRPr="007D0EDA" w:rsidRDefault="008949D1" w:rsidP="007D0EDA">
      <w:pPr>
        <w:pStyle w:val="ListParagraph"/>
        <w:spacing w:after="0" w:line="240" w:lineRule="auto"/>
        <w:jc w:val="center"/>
        <w:rPr>
          <w:rFonts w:ascii="Times New Roman" w:hAnsi="Times New Roman" w:cs="Times New Roman"/>
          <w:b/>
          <w:bCs/>
          <w:sz w:val="24"/>
          <w:szCs w:val="24"/>
        </w:rPr>
      </w:pPr>
    </w:p>
    <w:p w14:paraId="19DB464D" w14:textId="57617098" w:rsidR="008949D1" w:rsidRPr="007D0EDA" w:rsidRDefault="007D0EDA" w:rsidP="007D0EDA">
      <w:pPr>
        <w:pStyle w:val="ListParagraph"/>
        <w:spacing w:line="240" w:lineRule="auto"/>
        <w:jc w:val="center"/>
        <w:rPr>
          <w:rFonts w:ascii="Times New Roman" w:hAnsi="Times New Roman" w:cs="Times New Roman"/>
          <w:b/>
          <w:bCs/>
          <w:sz w:val="24"/>
          <w:szCs w:val="24"/>
        </w:rPr>
      </w:pPr>
      <w:r w:rsidRPr="007D0EDA">
        <w:rPr>
          <w:rFonts w:ascii="Times New Roman" w:hAnsi="Times New Roman" w:cs="Times New Roman"/>
          <w:b/>
          <w:bCs/>
          <w:sz w:val="24"/>
          <w:szCs w:val="24"/>
        </w:rPr>
        <w:t>**END**</w:t>
      </w:r>
    </w:p>
    <w:p w14:paraId="50295002" w14:textId="024BA259" w:rsidR="007D0EDA" w:rsidRPr="007D0EDA" w:rsidRDefault="007D0EDA" w:rsidP="007D0EDA">
      <w:pPr>
        <w:pStyle w:val="ListParagraph"/>
        <w:spacing w:line="240" w:lineRule="auto"/>
        <w:jc w:val="center"/>
        <w:rPr>
          <w:rFonts w:ascii="Times New Roman" w:hAnsi="Times New Roman" w:cs="Times New Roman"/>
          <w:b/>
          <w:bCs/>
          <w:sz w:val="24"/>
          <w:szCs w:val="24"/>
        </w:rPr>
      </w:pPr>
      <w:r w:rsidRPr="007D0EDA">
        <w:rPr>
          <w:rFonts w:ascii="Times New Roman" w:hAnsi="Times New Roman" w:cs="Times New Roman"/>
          <w:b/>
          <w:bCs/>
          <w:sz w:val="24"/>
          <w:szCs w:val="24"/>
        </w:rPr>
        <w:t>GOOD LUCK</w:t>
      </w:r>
    </w:p>
    <w:p w14:paraId="0C24B831" w14:textId="77777777" w:rsidR="008949D1" w:rsidRPr="00541B63" w:rsidRDefault="008949D1" w:rsidP="00885334">
      <w:pPr>
        <w:pStyle w:val="ListParagraph"/>
        <w:spacing w:line="240" w:lineRule="auto"/>
        <w:rPr>
          <w:rFonts w:ascii="Times New Roman" w:hAnsi="Times New Roman" w:cs="Times New Roman"/>
        </w:rPr>
      </w:pPr>
    </w:p>
    <w:p w14:paraId="77BAD676" w14:textId="77777777" w:rsidR="004D36F6" w:rsidRPr="00541B63" w:rsidRDefault="004D36F6" w:rsidP="00885334">
      <w:pPr>
        <w:rPr>
          <w:rFonts w:ascii="Times New Roman" w:hAnsi="Times New Roman" w:cs="Times New Roman"/>
        </w:rPr>
      </w:pPr>
    </w:p>
    <w:p w14:paraId="55C26294" w14:textId="77777777" w:rsidR="004D36F6" w:rsidRPr="00541B63" w:rsidRDefault="004D36F6" w:rsidP="00885334">
      <w:pPr>
        <w:rPr>
          <w:rFonts w:ascii="Times New Roman" w:hAnsi="Times New Roman" w:cs="Times New Roman"/>
        </w:rPr>
      </w:pPr>
    </w:p>
    <w:p w14:paraId="1D4CAF65" w14:textId="77777777" w:rsidR="004D36F6" w:rsidRPr="00541B63" w:rsidRDefault="004D36F6" w:rsidP="00885334">
      <w:pPr>
        <w:rPr>
          <w:rFonts w:ascii="Times New Roman" w:hAnsi="Times New Roman" w:cs="Times New Roman"/>
        </w:rPr>
      </w:pPr>
    </w:p>
    <w:p w14:paraId="21F17130" w14:textId="77777777" w:rsidR="004D36F6" w:rsidRPr="00541B63" w:rsidRDefault="004D36F6" w:rsidP="00885334">
      <w:pPr>
        <w:rPr>
          <w:rFonts w:ascii="Times New Roman" w:hAnsi="Times New Roman" w:cs="Times New Roman"/>
        </w:rPr>
      </w:pPr>
    </w:p>
    <w:p w14:paraId="7DD1D129" w14:textId="37B84B3F" w:rsidR="000C3B03" w:rsidRDefault="000C3B03" w:rsidP="00885334">
      <w:pPr>
        <w:rPr>
          <w:rFonts w:ascii="Times New Roman" w:hAnsi="Times New Roman" w:cs="Times New Roman"/>
        </w:rPr>
      </w:pPr>
    </w:p>
    <w:p w14:paraId="342B944B" w14:textId="06E4C403" w:rsidR="007D0EDA" w:rsidRDefault="007D0EDA" w:rsidP="00885334">
      <w:pPr>
        <w:rPr>
          <w:rFonts w:ascii="Times New Roman" w:hAnsi="Times New Roman" w:cs="Times New Roman"/>
        </w:rPr>
      </w:pPr>
    </w:p>
    <w:p w14:paraId="11405480" w14:textId="6BF668D2" w:rsidR="007D0EDA" w:rsidRDefault="007D0EDA" w:rsidP="00885334">
      <w:pPr>
        <w:rPr>
          <w:rFonts w:ascii="Times New Roman" w:hAnsi="Times New Roman" w:cs="Times New Roman"/>
        </w:rPr>
      </w:pPr>
    </w:p>
    <w:p w14:paraId="67203493" w14:textId="598DE802" w:rsidR="007D0EDA" w:rsidRDefault="007D0EDA" w:rsidP="00885334">
      <w:pPr>
        <w:rPr>
          <w:rFonts w:ascii="Times New Roman" w:hAnsi="Times New Roman" w:cs="Times New Roman"/>
        </w:rPr>
      </w:pPr>
    </w:p>
    <w:p w14:paraId="340A7130" w14:textId="0FA51DD3" w:rsidR="007D0EDA" w:rsidRDefault="007D0EDA" w:rsidP="00885334">
      <w:pPr>
        <w:rPr>
          <w:rFonts w:ascii="Times New Roman" w:hAnsi="Times New Roman" w:cs="Times New Roman"/>
        </w:rPr>
      </w:pPr>
    </w:p>
    <w:p w14:paraId="4C75E3E5" w14:textId="61B4A387" w:rsidR="007D0EDA" w:rsidRDefault="007D0EDA" w:rsidP="00885334">
      <w:pPr>
        <w:rPr>
          <w:rFonts w:ascii="Times New Roman" w:hAnsi="Times New Roman" w:cs="Times New Roman"/>
        </w:rPr>
      </w:pPr>
    </w:p>
    <w:p w14:paraId="69F25BFD" w14:textId="11BFF2F9" w:rsidR="007D0EDA" w:rsidRDefault="007D0EDA" w:rsidP="00885334">
      <w:pPr>
        <w:rPr>
          <w:rFonts w:ascii="Times New Roman" w:hAnsi="Times New Roman" w:cs="Times New Roman"/>
        </w:rPr>
      </w:pPr>
    </w:p>
    <w:p w14:paraId="0BD8E9D1" w14:textId="77777777" w:rsidR="007D0EDA" w:rsidRDefault="007D0EDA" w:rsidP="00885334">
      <w:pPr>
        <w:rPr>
          <w:rFonts w:ascii="Times New Roman" w:hAnsi="Times New Roman" w:cs="Times New Roman"/>
        </w:rPr>
      </w:pPr>
    </w:p>
    <w:p w14:paraId="68F775F7" w14:textId="77777777" w:rsidR="000C3B03" w:rsidRDefault="000C3B03" w:rsidP="00885334">
      <w:pPr>
        <w:rPr>
          <w:rFonts w:ascii="Times New Roman" w:hAnsi="Times New Roman" w:cs="Times New Roman"/>
        </w:rPr>
      </w:pPr>
    </w:p>
    <w:p w14:paraId="4F909576" w14:textId="77777777" w:rsidR="000C3B03" w:rsidRDefault="000C3B03" w:rsidP="00885334">
      <w:pPr>
        <w:rPr>
          <w:rFonts w:ascii="Times New Roman" w:hAnsi="Times New Roman" w:cs="Times New Roman"/>
        </w:rPr>
      </w:pPr>
    </w:p>
    <w:p w14:paraId="071D2960" w14:textId="78758587" w:rsidR="00E95D8B" w:rsidRPr="00541B63" w:rsidRDefault="004D36F6" w:rsidP="00E95D8B">
      <w:pPr>
        <w:rPr>
          <w:rFonts w:ascii="Times New Roman" w:hAnsi="Times New Roman" w:cs="Times New Roman"/>
        </w:rPr>
      </w:pPr>
      <w:r w:rsidRPr="00541B63">
        <w:rPr>
          <w:rFonts w:ascii="Times New Roman" w:hAnsi="Times New Roman" w:cs="Times New Roman"/>
        </w:rPr>
        <w:t xml:space="preserve">Making </w:t>
      </w:r>
      <w:r w:rsidR="00406987" w:rsidRPr="00541B63">
        <w:rPr>
          <w:rFonts w:ascii="Times New Roman" w:hAnsi="Times New Roman" w:cs="Times New Roman"/>
        </w:rPr>
        <w:t>guide -</w:t>
      </w:r>
      <w:r w:rsidRPr="00541B63">
        <w:rPr>
          <w:rFonts w:ascii="Times New Roman" w:hAnsi="Times New Roman" w:cs="Times New Roman"/>
        </w:rPr>
        <w:t>Procurement Risk management</w:t>
      </w:r>
    </w:p>
    <w:p w14:paraId="249FF262" w14:textId="0B2E5524" w:rsidR="00DE5A8A" w:rsidRPr="00541B63" w:rsidRDefault="00DE5A8A" w:rsidP="00DE5A8A">
      <w:pPr>
        <w:rPr>
          <w:rFonts w:ascii="Times New Roman" w:hAnsi="Times New Roman" w:cs="Times New Roman"/>
        </w:rPr>
      </w:pPr>
      <w:r w:rsidRPr="00541B63">
        <w:rPr>
          <w:rFonts w:ascii="Times New Roman" w:hAnsi="Times New Roman" w:cs="Times New Roman"/>
        </w:rPr>
        <w:t>QUESTION ONE</w:t>
      </w:r>
    </w:p>
    <w:p w14:paraId="27225D43" w14:textId="55176F2C" w:rsidR="00DE5A8A" w:rsidRPr="00541B63" w:rsidRDefault="00DE5A8A" w:rsidP="00DE5A8A">
      <w:pPr>
        <w:pStyle w:val="ListParagraph"/>
        <w:numPr>
          <w:ilvl w:val="0"/>
          <w:numId w:val="29"/>
        </w:numPr>
        <w:rPr>
          <w:rFonts w:ascii="Times New Roman" w:hAnsi="Times New Roman" w:cs="Times New Roman"/>
        </w:rPr>
      </w:pPr>
      <w:r w:rsidRPr="00541B63">
        <w:rPr>
          <w:rFonts w:ascii="Times New Roman" w:hAnsi="Times New Roman" w:cs="Times New Roman"/>
        </w:rPr>
        <w:t>Procurement risks faced by Tech Solutions:</w:t>
      </w:r>
    </w:p>
    <w:p w14:paraId="6C60AE00" w14:textId="6B0609F5" w:rsidR="00DE5A8A" w:rsidRPr="00541B63" w:rsidRDefault="00DE5A8A" w:rsidP="00DE5A8A">
      <w:pPr>
        <w:rPr>
          <w:rFonts w:ascii="Times New Roman" w:hAnsi="Times New Roman" w:cs="Times New Roman"/>
        </w:rPr>
      </w:pPr>
      <w:r w:rsidRPr="00541B63">
        <w:rPr>
          <w:rFonts w:ascii="Times New Roman" w:hAnsi="Times New Roman" w:cs="Times New Roman"/>
        </w:rPr>
        <w:t>•</w:t>
      </w:r>
      <w:r w:rsidRPr="00541B63">
        <w:rPr>
          <w:rFonts w:ascii="Times New Roman" w:hAnsi="Times New Roman" w:cs="Times New Roman"/>
        </w:rPr>
        <w:tab/>
        <w:t>Supply chain disruption: The immediate and most significant risk is the complete halt in the supply of a critical component, which will stop Techn0Solutions's own production line.</w:t>
      </w:r>
    </w:p>
    <w:p w14:paraId="54002DF6" w14:textId="77777777" w:rsidR="00DE5A8A" w:rsidRPr="00541B63" w:rsidRDefault="00DE5A8A" w:rsidP="00DE5A8A">
      <w:pPr>
        <w:rPr>
          <w:rFonts w:ascii="Times New Roman" w:hAnsi="Times New Roman" w:cs="Times New Roman"/>
        </w:rPr>
      </w:pPr>
      <w:r w:rsidRPr="00541B63">
        <w:rPr>
          <w:rFonts w:ascii="Times New Roman" w:hAnsi="Times New Roman" w:cs="Times New Roman"/>
        </w:rPr>
        <w:t>•</w:t>
      </w:r>
      <w:r w:rsidRPr="00541B63">
        <w:rPr>
          <w:rFonts w:ascii="Times New Roman" w:hAnsi="Times New Roman" w:cs="Times New Roman"/>
        </w:rPr>
        <w:tab/>
        <w:t xml:space="preserve">Production delay: With no microprocessors, </w:t>
      </w:r>
      <w:proofErr w:type="spellStart"/>
      <w:r w:rsidRPr="00541B63">
        <w:rPr>
          <w:rFonts w:ascii="Times New Roman" w:hAnsi="Times New Roman" w:cs="Times New Roman"/>
        </w:rPr>
        <w:t>TechSolutions</w:t>
      </w:r>
      <w:proofErr w:type="spellEnd"/>
      <w:r w:rsidRPr="00541B63">
        <w:rPr>
          <w:rFonts w:ascii="Times New Roman" w:hAnsi="Times New Roman" w:cs="Times New Roman"/>
        </w:rPr>
        <w:t xml:space="preserve"> cannot assemble its medical devices. This will lead to delays in fulfilling orders and potentially losing customers.</w:t>
      </w:r>
    </w:p>
    <w:p w14:paraId="25F008DD" w14:textId="77777777" w:rsidR="00DE5A8A" w:rsidRPr="00541B63" w:rsidRDefault="00DE5A8A" w:rsidP="00DE5A8A">
      <w:pPr>
        <w:rPr>
          <w:rFonts w:ascii="Times New Roman" w:hAnsi="Times New Roman" w:cs="Times New Roman"/>
        </w:rPr>
      </w:pPr>
      <w:r w:rsidRPr="00541B63">
        <w:rPr>
          <w:rFonts w:ascii="Times New Roman" w:hAnsi="Times New Roman" w:cs="Times New Roman"/>
        </w:rPr>
        <w:t>•</w:t>
      </w:r>
      <w:r w:rsidRPr="00541B63">
        <w:rPr>
          <w:rFonts w:ascii="Times New Roman" w:hAnsi="Times New Roman" w:cs="Times New Roman"/>
        </w:rPr>
        <w:tab/>
        <w:t>Financial risk: The company could face severe financial consequences, including lost sales, penalties for late deliveries, and the high cost of expediting components from alternative sources.</w:t>
      </w:r>
    </w:p>
    <w:p w14:paraId="0490DF9B" w14:textId="77777777" w:rsidR="00DE5A8A" w:rsidRPr="00541B63" w:rsidRDefault="00DE5A8A" w:rsidP="00DE5A8A">
      <w:pPr>
        <w:rPr>
          <w:rFonts w:ascii="Times New Roman" w:hAnsi="Times New Roman" w:cs="Times New Roman"/>
        </w:rPr>
      </w:pPr>
      <w:r w:rsidRPr="00541B63">
        <w:rPr>
          <w:rFonts w:ascii="Times New Roman" w:hAnsi="Times New Roman" w:cs="Times New Roman"/>
        </w:rPr>
        <w:t>•</w:t>
      </w:r>
      <w:r w:rsidRPr="00541B63">
        <w:rPr>
          <w:rFonts w:ascii="Times New Roman" w:hAnsi="Times New Roman" w:cs="Times New Roman"/>
        </w:rPr>
        <w:tab/>
        <w:t xml:space="preserve">Contractual risk: The existing contract with </w:t>
      </w:r>
      <w:proofErr w:type="spellStart"/>
      <w:r w:rsidRPr="00541B63">
        <w:rPr>
          <w:rFonts w:ascii="Times New Roman" w:hAnsi="Times New Roman" w:cs="Times New Roman"/>
        </w:rPr>
        <w:t>MicroChips</w:t>
      </w:r>
      <w:proofErr w:type="spellEnd"/>
      <w:r w:rsidRPr="00541B63">
        <w:rPr>
          <w:rFonts w:ascii="Times New Roman" w:hAnsi="Times New Roman" w:cs="Times New Roman"/>
        </w:rPr>
        <w:t xml:space="preserve"> Inc. may have vague or non-existent clauses for this type of event, leading to complex and expensive legal disputes.</w:t>
      </w:r>
    </w:p>
    <w:p w14:paraId="44DEDE34" w14:textId="77777777" w:rsidR="00DE5A8A" w:rsidRPr="00541B63" w:rsidRDefault="00DE5A8A" w:rsidP="00DE5A8A">
      <w:pPr>
        <w:rPr>
          <w:rFonts w:ascii="Times New Roman" w:hAnsi="Times New Roman" w:cs="Times New Roman"/>
        </w:rPr>
      </w:pPr>
      <w:r w:rsidRPr="00541B63">
        <w:rPr>
          <w:rFonts w:ascii="Times New Roman" w:hAnsi="Times New Roman" w:cs="Times New Roman"/>
        </w:rPr>
        <w:t>•</w:t>
      </w:r>
      <w:r w:rsidRPr="00541B63">
        <w:rPr>
          <w:rFonts w:ascii="Times New Roman" w:hAnsi="Times New Roman" w:cs="Times New Roman"/>
        </w:rPr>
        <w:tab/>
        <w:t xml:space="preserve">Reputational damage: Failing to deliver its medical devices could harm </w:t>
      </w:r>
      <w:proofErr w:type="spellStart"/>
      <w:r w:rsidRPr="00541B63">
        <w:rPr>
          <w:rFonts w:ascii="Times New Roman" w:hAnsi="Times New Roman" w:cs="Times New Roman"/>
        </w:rPr>
        <w:t>TechSolutions's</w:t>
      </w:r>
      <w:proofErr w:type="spellEnd"/>
      <w:r w:rsidRPr="00541B63">
        <w:rPr>
          <w:rFonts w:ascii="Times New Roman" w:hAnsi="Times New Roman" w:cs="Times New Roman"/>
        </w:rPr>
        <w:t xml:space="preserve"> reputation for reliability and quality, negatively impacting customer trust.</w:t>
      </w:r>
    </w:p>
    <w:p w14:paraId="34FF40C4" w14:textId="77777777" w:rsidR="00DE5A8A" w:rsidRDefault="00DE5A8A" w:rsidP="00DE5A8A">
      <w:r>
        <w:t>•</w:t>
      </w:r>
      <w:r>
        <w:tab/>
        <w:t xml:space="preserve">Quality issues: If </w:t>
      </w:r>
      <w:proofErr w:type="spellStart"/>
      <w:r>
        <w:t>TechSolutions</w:t>
      </w:r>
      <w:proofErr w:type="spellEnd"/>
      <w:r>
        <w:t xml:space="preserve"> is forced to use an unvetted, alternative supplier, it could face a high risk of receiving inferior quality components, which could compromise the safety of its medical devices. </w:t>
      </w:r>
    </w:p>
    <w:p w14:paraId="3F646ACE" w14:textId="77777777" w:rsidR="00DE5A8A" w:rsidRDefault="00DE5A8A" w:rsidP="00DE5A8A">
      <w:r>
        <w:t>Answer 2</w:t>
      </w:r>
    </w:p>
    <w:p w14:paraId="0A62453E" w14:textId="77777777" w:rsidR="00DE5A8A" w:rsidRDefault="00DE5A8A" w:rsidP="00DE5A8A">
      <w:r>
        <w:t>Potential risk response planning strategies:</w:t>
      </w:r>
    </w:p>
    <w:p w14:paraId="1503D194" w14:textId="7EBD77B0" w:rsidR="00AE44C5" w:rsidRDefault="00AE44C5" w:rsidP="00DE5A8A">
      <w:r w:rsidRPr="00AE44C5">
        <w:t>(avoidance, reduction/mitigation, transference, and acceptance),</w:t>
      </w:r>
    </w:p>
    <w:p w14:paraId="77071E48" w14:textId="77777777" w:rsidR="00DE5A8A" w:rsidRDefault="00DE5A8A" w:rsidP="00DE5A8A">
      <w:r>
        <w:t>•</w:t>
      </w:r>
      <w:r>
        <w:tab/>
        <w:t xml:space="preserve">Avoidance: </w:t>
      </w:r>
      <w:proofErr w:type="spellStart"/>
      <w:r>
        <w:t>TechSolutions</w:t>
      </w:r>
      <w:proofErr w:type="spellEnd"/>
      <w:r>
        <w:t xml:space="preserve"> could have avoided the risk of single-source dependency by initially contracting with multiple suppliers. By splitting its component orders among two or three vetted suppliers, </w:t>
      </w:r>
      <w:proofErr w:type="spellStart"/>
      <w:r>
        <w:t>TechSolutions</w:t>
      </w:r>
      <w:proofErr w:type="spellEnd"/>
      <w:r>
        <w:t xml:space="preserve"> would not have been reliant on a single factory's production.</w:t>
      </w:r>
    </w:p>
    <w:p w14:paraId="6721AA4A" w14:textId="77777777" w:rsidR="00DE5A8A" w:rsidRDefault="00DE5A8A" w:rsidP="00DE5A8A">
      <w:r>
        <w:t>•</w:t>
      </w:r>
      <w:r>
        <w:tab/>
        <w:t>Reduction/Mitigation: The company could have mitigated the impact of a supply disruption by:</w:t>
      </w:r>
    </w:p>
    <w:p w14:paraId="118EB5B9" w14:textId="77777777" w:rsidR="00DE5A8A" w:rsidRDefault="00DE5A8A" w:rsidP="00DE5A8A">
      <w:r>
        <w:t>o</w:t>
      </w:r>
      <w:r>
        <w:tab/>
        <w:t>Maintaining buffer inventory: Holding an extra supply of microprocessors would have allowed production to continue while a new plan was developed.</w:t>
      </w:r>
    </w:p>
    <w:p w14:paraId="2ADE2FB5" w14:textId="77777777" w:rsidR="00DE5A8A" w:rsidRDefault="00DE5A8A" w:rsidP="00DE5A8A">
      <w:r>
        <w:t>o</w:t>
      </w:r>
      <w:r>
        <w:tab/>
        <w:t xml:space="preserve">Implementing a vendor diversification program: Before the incident, </w:t>
      </w:r>
      <w:proofErr w:type="spellStart"/>
      <w:r>
        <w:t>TechSolutions</w:t>
      </w:r>
      <w:proofErr w:type="spellEnd"/>
      <w:r>
        <w:t xml:space="preserve"> could have actively sought, qualified, and maintained a relationship with a secondary supplier.</w:t>
      </w:r>
    </w:p>
    <w:p w14:paraId="28D900C2" w14:textId="77777777" w:rsidR="00DE5A8A" w:rsidRDefault="00DE5A8A" w:rsidP="00DE5A8A">
      <w:r>
        <w:t>o</w:t>
      </w:r>
      <w:r>
        <w:tab/>
        <w:t xml:space="preserve">Building resilient contracts: The contract with </w:t>
      </w:r>
      <w:proofErr w:type="spellStart"/>
      <w:r>
        <w:t>MicroChips</w:t>
      </w:r>
      <w:proofErr w:type="spellEnd"/>
      <w:r>
        <w:t xml:space="preserve"> Inc. could have included robust provisions for supply disruptions, such as a requirement for the supplier to have a business continuity plan.</w:t>
      </w:r>
    </w:p>
    <w:p w14:paraId="27FEC953" w14:textId="77777777" w:rsidR="00DE5A8A" w:rsidRDefault="00DE5A8A" w:rsidP="00DE5A8A">
      <w:r>
        <w:t>•</w:t>
      </w:r>
      <w:r>
        <w:tab/>
        <w:t xml:space="preserve">Transference: </w:t>
      </w:r>
      <w:proofErr w:type="spellStart"/>
      <w:r>
        <w:t>TechSolutions</w:t>
      </w:r>
      <w:proofErr w:type="spellEnd"/>
      <w:r>
        <w:t xml:space="preserve"> could have transferred some of the financial risk to a third party. For example, it could have purchased supply chain disruption insurance to cover losses incurred from unforeseen events affecting a critical supplier.</w:t>
      </w:r>
    </w:p>
    <w:p w14:paraId="747E4D7D" w14:textId="77777777" w:rsidR="00DE5A8A" w:rsidRDefault="00DE5A8A" w:rsidP="00DE5A8A">
      <w:r>
        <w:t>•</w:t>
      </w:r>
      <w:r>
        <w:tab/>
        <w:t xml:space="preserve">Acceptance: The company could have accepted this risk and not taken any specific preventative action. This is the strategy that appears to have been implicitly followed. In this case, the response to the event would be purely reactive, dealing with the consequences as they arise. </w:t>
      </w:r>
    </w:p>
    <w:p w14:paraId="2C6FBA89" w14:textId="77777777" w:rsidR="00DE5A8A" w:rsidRDefault="00DE5A8A" w:rsidP="00DE5A8A">
      <w:r>
        <w:t>Answer 3</w:t>
      </w:r>
    </w:p>
    <w:p w14:paraId="5553D2A4" w14:textId="77777777" w:rsidR="00DE5A8A" w:rsidRDefault="00DE5A8A" w:rsidP="00DE5A8A">
      <w:r>
        <w:lastRenderedPageBreak/>
        <w:t xml:space="preserve">The risk response strategy that appears to have been neglected is reduction/mitigation, specifically through supplier diversification and maintaining buffer inventory. </w:t>
      </w:r>
    </w:p>
    <w:p w14:paraId="0BC4B240" w14:textId="77777777" w:rsidR="00DE5A8A" w:rsidRDefault="00DE5A8A" w:rsidP="00DE5A8A">
      <w:r>
        <w:t>Steps to implement this strategy before the incident:</w:t>
      </w:r>
    </w:p>
    <w:p w14:paraId="13F6FE78" w14:textId="77777777" w:rsidR="00DE5A8A" w:rsidRDefault="00DE5A8A" w:rsidP="00DE5A8A">
      <w:r>
        <w:t>•</w:t>
      </w:r>
      <w:r>
        <w:tab/>
        <w:t>Perform a spend analysis: Identify all critical components that rely on a single source of supply.</w:t>
      </w:r>
    </w:p>
    <w:p w14:paraId="058D046F" w14:textId="77777777" w:rsidR="00DE5A8A" w:rsidRDefault="00DE5A8A" w:rsidP="00DE5A8A">
      <w:r>
        <w:t>•</w:t>
      </w:r>
      <w:r>
        <w:tab/>
        <w:t xml:space="preserve">Conduct market research: Find and evaluate potential alternative suppliers capable of meeting </w:t>
      </w:r>
      <w:proofErr w:type="spellStart"/>
      <w:r>
        <w:t>TechSolutions's</w:t>
      </w:r>
      <w:proofErr w:type="spellEnd"/>
      <w:r>
        <w:t xml:space="preserve"> quality standards.</w:t>
      </w:r>
    </w:p>
    <w:p w14:paraId="0DEFCAB4" w14:textId="77777777" w:rsidR="00DE5A8A" w:rsidRDefault="00DE5A8A" w:rsidP="00DE5A8A">
      <w:r>
        <w:t>•</w:t>
      </w:r>
      <w:r>
        <w:tab/>
        <w:t>Qualify new suppliers: Implement a formal process to audit and approve secondary suppliers, ensuring they meet all technical and quality requirements.</w:t>
      </w:r>
    </w:p>
    <w:p w14:paraId="43400D98" w14:textId="77777777" w:rsidR="00DE5A8A" w:rsidRDefault="00DE5A8A" w:rsidP="00DE5A8A">
      <w:r>
        <w:t>•</w:t>
      </w:r>
      <w:r>
        <w:tab/>
        <w:t>Pilot production: Run small-scale production runs with the new suppliers to test the components in actual devices.</w:t>
      </w:r>
    </w:p>
    <w:p w14:paraId="0B564E86" w14:textId="77777777" w:rsidR="00DE5A8A" w:rsidRDefault="00DE5A8A" w:rsidP="00DE5A8A">
      <w:r>
        <w:t>•</w:t>
      </w:r>
      <w:r>
        <w:tab/>
        <w:t>Establish a dual-sourcing strategy: Shift a portion of the component order to a new supplier to keep both vendors active and ready to ramp up production if needed.</w:t>
      </w:r>
    </w:p>
    <w:p w14:paraId="090F170A" w14:textId="77777777" w:rsidR="00DE5A8A" w:rsidRDefault="00DE5A8A" w:rsidP="00DE5A8A">
      <w:r>
        <w:t>•</w:t>
      </w:r>
      <w:r>
        <w:tab/>
        <w:t xml:space="preserve">Implement a safety stock policy: Establish a clear inventory policy to maintain a certain number of weeks' or months' worth of critical component stock. </w:t>
      </w:r>
    </w:p>
    <w:p w14:paraId="22F3A27E" w14:textId="77777777" w:rsidR="00DE5A8A" w:rsidRDefault="00DE5A8A" w:rsidP="00DE5A8A">
      <w:r>
        <w:t>Answer 4</w:t>
      </w:r>
    </w:p>
    <w:p w14:paraId="77AD76AA" w14:textId="77777777" w:rsidR="00DE5A8A" w:rsidRDefault="00DE5A8A" w:rsidP="00DE5A8A">
      <w:r>
        <w:t>Immediate actions:</w:t>
      </w:r>
    </w:p>
    <w:p w14:paraId="54AE4F1E" w14:textId="77777777" w:rsidR="00DE5A8A" w:rsidRDefault="00DE5A8A" w:rsidP="00DE5A8A">
      <w:r>
        <w:t>•</w:t>
      </w:r>
      <w:r>
        <w:tab/>
        <w:t>Assess current inventory: Determine how much microprocessor stock is on hand to understand the available production runway.</w:t>
      </w:r>
    </w:p>
    <w:p w14:paraId="3E1E1960" w14:textId="77777777" w:rsidR="00DE5A8A" w:rsidRDefault="00DE5A8A" w:rsidP="00DE5A8A">
      <w:r>
        <w:t>•</w:t>
      </w:r>
      <w:r>
        <w:tab/>
        <w:t xml:space="preserve">Contact </w:t>
      </w:r>
      <w:proofErr w:type="spellStart"/>
      <w:r>
        <w:t>MicroChips</w:t>
      </w:r>
      <w:proofErr w:type="spellEnd"/>
      <w:r>
        <w:t xml:space="preserve"> Inc.: Get official confirmation of the damage, the recovery timeline, and the supplier's immediate plan.</w:t>
      </w:r>
    </w:p>
    <w:p w14:paraId="23C04BCC" w14:textId="77777777" w:rsidR="00DE5A8A" w:rsidRDefault="00DE5A8A" w:rsidP="00DE5A8A">
      <w:r>
        <w:t>•</w:t>
      </w:r>
      <w:r>
        <w:tab/>
        <w:t>Activate a crisis management team: Assemble a cross-functional team (including representatives from procurement, production, legal, and finance) to manage the response.</w:t>
      </w:r>
    </w:p>
    <w:p w14:paraId="2328955F" w14:textId="77777777" w:rsidR="00DE5A8A" w:rsidRDefault="00DE5A8A" w:rsidP="00DE5A8A">
      <w:r>
        <w:t>•</w:t>
      </w:r>
      <w:r>
        <w:tab/>
        <w:t>Search for alternative supply: Immediately begin an expedited search for new suppliers who can provide the component quickly, even at a higher cost.</w:t>
      </w:r>
    </w:p>
    <w:p w14:paraId="66F72331" w14:textId="77777777" w:rsidR="00DE5A8A" w:rsidRDefault="00DE5A8A" w:rsidP="00DE5A8A">
      <w:r>
        <w:t>•</w:t>
      </w:r>
      <w:r>
        <w:tab/>
        <w:t xml:space="preserve">Communicate with customers: Be transparent with major customers about potential delays and provide updated timelines. </w:t>
      </w:r>
    </w:p>
    <w:p w14:paraId="320E0C28" w14:textId="77777777" w:rsidR="00DE5A8A" w:rsidRDefault="00DE5A8A" w:rsidP="00DE5A8A">
      <w:r>
        <w:t>Long-term actions:</w:t>
      </w:r>
    </w:p>
    <w:p w14:paraId="5FF52FF3" w14:textId="77777777" w:rsidR="00DE5A8A" w:rsidRDefault="00DE5A8A" w:rsidP="00DE5A8A">
      <w:r>
        <w:t>•</w:t>
      </w:r>
      <w:r>
        <w:tab/>
        <w:t>Source and qualify new suppliers: Formally onboard the newly identified suppliers to ensure they can meet long-term needs.</w:t>
      </w:r>
    </w:p>
    <w:p w14:paraId="5C3D59D0" w14:textId="77777777" w:rsidR="00DE5A8A" w:rsidRDefault="00DE5A8A" w:rsidP="00DE5A8A">
      <w:r>
        <w:t>•</w:t>
      </w:r>
      <w:r>
        <w:tab/>
        <w:t>Re-evaluate the sourcing strategy: Move from a single-source model to a dual-source or multi-source model for all critical components to avoid future over-reliance.</w:t>
      </w:r>
    </w:p>
    <w:p w14:paraId="38AB66EA" w14:textId="77777777" w:rsidR="00DE5A8A" w:rsidRDefault="00DE5A8A" w:rsidP="00DE5A8A">
      <w:r>
        <w:t>•</w:t>
      </w:r>
      <w:r>
        <w:tab/>
        <w:t>Renegotiate contracts: Revise supplier contracts to include stronger force majeure clauses, mandatory business continuity plans, and potential for liability if a supplier fails to deliver.</w:t>
      </w:r>
    </w:p>
    <w:p w14:paraId="2297FD7F" w14:textId="77777777" w:rsidR="00DE5A8A" w:rsidRDefault="00DE5A8A" w:rsidP="00DE5A8A">
      <w:r>
        <w:t>•</w:t>
      </w:r>
      <w:r>
        <w:tab/>
        <w:t xml:space="preserve">Enhance inventory policy: Maintain a larger safety stock of critical components to protect against unforeseen supply disruptions. </w:t>
      </w:r>
    </w:p>
    <w:p w14:paraId="3BE4A67C" w14:textId="77777777" w:rsidR="00DE5A8A" w:rsidRDefault="00DE5A8A" w:rsidP="00DE5A8A">
      <w:r>
        <w:t>Answer 5</w:t>
      </w:r>
    </w:p>
    <w:p w14:paraId="4DD3C979" w14:textId="77777777" w:rsidR="00DE5A8A" w:rsidRDefault="00DE5A8A" w:rsidP="00DE5A8A">
      <w:r>
        <w:lastRenderedPageBreak/>
        <w:t>Improvements to procurement risk management:</w:t>
      </w:r>
    </w:p>
    <w:p w14:paraId="50E50C69" w14:textId="77777777" w:rsidR="00DE5A8A" w:rsidRDefault="00DE5A8A" w:rsidP="00DE5A8A">
      <w:r>
        <w:t>•</w:t>
      </w:r>
      <w:r>
        <w:tab/>
        <w:t>Formalize risk assessment: Implement a structured and ongoing process to identify, analyze, and prioritize procurement risks across the entire supply chain.</w:t>
      </w:r>
    </w:p>
    <w:p w14:paraId="7E19EFBB" w14:textId="77777777" w:rsidR="00DE5A8A" w:rsidRDefault="00DE5A8A" w:rsidP="00DE5A8A">
      <w:r>
        <w:t>•</w:t>
      </w:r>
      <w:r>
        <w:tab/>
        <w:t>Develop a risk register: Create a risk register to document all identified risks, their potential impact, likelihood, and the status of response plans.</w:t>
      </w:r>
    </w:p>
    <w:p w14:paraId="440EE619" w14:textId="77777777" w:rsidR="00DE5A8A" w:rsidRDefault="00DE5A8A" w:rsidP="00DE5A8A">
      <w:r>
        <w:t>•</w:t>
      </w:r>
      <w:r>
        <w:tab/>
        <w:t>Conduct supplier audits: Periodically audit key suppliers to assess their financial stability, operational resilience, and compliance with ethical standards.</w:t>
      </w:r>
    </w:p>
    <w:p w14:paraId="0A9E2F04" w14:textId="77777777" w:rsidR="00DE5A8A" w:rsidRDefault="00DE5A8A" w:rsidP="00DE5A8A">
      <w:r>
        <w:t>•</w:t>
      </w:r>
      <w:r>
        <w:tab/>
        <w:t>Improve data and technology: Utilize technology, such as supply chain risk management software, to automate risk monitoring and enhance visibility across the supply chain.</w:t>
      </w:r>
    </w:p>
    <w:p w14:paraId="717E6F70" w14:textId="77777777" w:rsidR="00DE5A8A" w:rsidRDefault="00DE5A8A" w:rsidP="00DE5A8A">
      <w:r>
        <w:t>•</w:t>
      </w:r>
      <w:r>
        <w:tab/>
        <w:t>Foster a risk-aware culture: Provide regular training to procurement and management teams on risk identification and response planning.</w:t>
      </w:r>
    </w:p>
    <w:p w14:paraId="1A86045D" w14:textId="77777777" w:rsidR="00DE5A8A" w:rsidRDefault="00DE5A8A" w:rsidP="00DE5A8A">
      <w:r>
        <w:t>•</w:t>
      </w:r>
      <w:r>
        <w:tab/>
        <w:t xml:space="preserve">Integrate with strategic planning: Ensure procurement risk management is a core component of the company's overall business strategy, not just an operational </w:t>
      </w:r>
    </w:p>
    <w:p w14:paraId="7AE4FE92" w14:textId="77777777" w:rsidR="00DE5A8A" w:rsidRDefault="00DE5A8A" w:rsidP="00E95D8B"/>
    <w:p w14:paraId="34621CB9" w14:textId="77777777" w:rsidR="00DE5A8A" w:rsidRDefault="00DE5A8A" w:rsidP="00E95D8B"/>
    <w:p w14:paraId="6E38D03C" w14:textId="77777777" w:rsidR="00DE5A8A" w:rsidRDefault="00DE5A8A" w:rsidP="00E95D8B"/>
    <w:p w14:paraId="5D4BFCD3" w14:textId="77777777" w:rsidR="00DE5A8A" w:rsidRDefault="00DE5A8A" w:rsidP="00E95D8B"/>
    <w:p w14:paraId="04C8F150" w14:textId="77777777" w:rsidR="00E95D8B" w:rsidRDefault="00E95D8B" w:rsidP="00E95D8B">
      <w:pPr>
        <w:pStyle w:val="ListParagraph"/>
      </w:pPr>
      <w:r>
        <w:t>QUESTION TWO</w:t>
      </w:r>
    </w:p>
    <w:p w14:paraId="2BDE4EB3" w14:textId="77777777" w:rsidR="004D36F6" w:rsidRDefault="00E95D8B" w:rsidP="00E95D8B">
      <w:pPr>
        <w:pStyle w:val="ListParagraph"/>
        <w:numPr>
          <w:ilvl w:val="0"/>
          <w:numId w:val="6"/>
        </w:numPr>
      </w:pPr>
      <w:r>
        <w:t>R</w:t>
      </w:r>
      <w:r w:rsidR="004D36F6">
        <w:t>isk is defined as being the effect of uncertainty on objectives. It may be a positive effect</w:t>
      </w:r>
      <w:r w:rsidR="00406987">
        <w:t xml:space="preserve"> </w:t>
      </w:r>
      <w:r w:rsidR="004D36F6">
        <w:t>(called an opportunity) or a negative effect (called a threat)</w:t>
      </w:r>
    </w:p>
    <w:p w14:paraId="0A7DEB31" w14:textId="77777777" w:rsidR="00406987" w:rsidRDefault="00406987" w:rsidP="00406987">
      <w:r>
        <w:t>Three components of risk as set out in are:</w:t>
      </w:r>
    </w:p>
    <w:p w14:paraId="1BB47931" w14:textId="77777777" w:rsidR="00406987" w:rsidRDefault="00406987" w:rsidP="00406987">
      <w:pPr>
        <w:pStyle w:val="ListParagraph"/>
        <w:numPr>
          <w:ilvl w:val="0"/>
          <w:numId w:val="2"/>
        </w:numPr>
      </w:pPr>
      <w:r>
        <w:t>A future root cause (yet to happen), which, if eliminated or corrected, would prevent potential consequence from occurring,</w:t>
      </w:r>
    </w:p>
    <w:p w14:paraId="7599FDBA" w14:textId="77777777" w:rsidR="00406987" w:rsidRDefault="00406987" w:rsidP="00406987">
      <w:pPr>
        <w:pStyle w:val="ListParagraph"/>
        <w:numPr>
          <w:ilvl w:val="0"/>
          <w:numId w:val="2"/>
        </w:numPr>
      </w:pPr>
      <w:r>
        <w:t xml:space="preserve"> A probability (or likelihood) assessed at the present time of that future root cause occurring,</w:t>
      </w:r>
    </w:p>
    <w:p w14:paraId="2FA7B9DD" w14:textId="77777777" w:rsidR="00406987" w:rsidRDefault="00406987" w:rsidP="00406987">
      <w:pPr>
        <w:pStyle w:val="ListParagraph"/>
        <w:numPr>
          <w:ilvl w:val="0"/>
          <w:numId w:val="2"/>
        </w:numPr>
      </w:pPr>
      <w:r>
        <w:t>consequence (or effect) of that future occurrence. A future root cause is the most basic reason for the presence of a risk. Accordingly, risks should be tied to future root causes and their effects.                                                                                                                                           (8 marks)</w:t>
      </w:r>
    </w:p>
    <w:p w14:paraId="50921F56" w14:textId="77777777" w:rsidR="00D816D1" w:rsidRDefault="00D816D1" w:rsidP="00D816D1">
      <w:pPr>
        <w:pStyle w:val="ListParagraph"/>
        <w:numPr>
          <w:ilvl w:val="0"/>
          <w:numId w:val="3"/>
        </w:numPr>
      </w:pPr>
      <w:r>
        <w:t>The procurement process under consideration consists of the following steps:</w:t>
      </w:r>
    </w:p>
    <w:p w14:paraId="10C90E19" w14:textId="77777777" w:rsidR="00D816D1" w:rsidRDefault="00D816D1" w:rsidP="00D816D1">
      <w:pPr>
        <w:pStyle w:val="ListParagraph"/>
        <w:numPr>
          <w:ilvl w:val="0"/>
          <w:numId w:val="4"/>
        </w:numPr>
      </w:pPr>
      <w:r>
        <w:t>Step 1. Identifying the need and planning the purchase</w:t>
      </w:r>
    </w:p>
    <w:p w14:paraId="0C2E7F1F" w14:textId="77777777" w:rsidR="00D816D1" w:rsidRDefault="00D816D1" w:rsidP="00D816D1">
      <w:pPr>
        <w:pStyle w:val="ListParagraph"/>
        <w:numPr>
          <w:ilvl w:val="1"/>
          <w:numId w:val="4"/>
        </w:numPr>
      </w:pPr>
      <w:r>
        <w:t>Step 2. Developing the specification</w:t>
      </w:r>
    </w:p>
    <w:p w14:paraId="6ECF77EA" w14:textId="77777777" w:rsidR="00D816D1" w:rsidRDefault="00D816D1" w:rsidP="00D816D1">
      <w:pPr>
        <w:pStyle w:val="ListParagraph"/>
        <w:numPr>
          <w:ilvl w:val="1"/>
          <w:numId w:val="4"/>
        </w:numPr>
      </w:pPr>
      <w:r>
        <w:t>Step 3. Selecting the purchasing method</w:t>
      </w:r>
    </w:p>
    <w:p w14:paraId="283839EE" w14:textId="77777777" w:rsidR="00D816D1" w:rsidRDefault="00D816D1" w:rsidP="00D816D1">
      <w:pPr>
        <w:pStyle w:val="ListParagraph"/>
        <w:numPr>
          <w:ilvl w:val="1"/>
          <w:numId w:val="4"/>
        </w:numPr>
      </w:pPr>
      <w:r>
        <w:t>Step 4. Preparing purchasing documentation</w:t>
      </w:r>
    </w:p>
    <w:p w14:paraId="101324EC" w14:textId="77777777" w:rsidR="00D816D1" w:rsidRDefault="00D816D1" w:rsidP="00D816D1">
      <w:pPr>
        <w:pStyle w:val="ListParagraph"/>
        <w:numPr>
          <w:ilvl w:val="1"/>
          <w:numId w:val="4"/>
        </w:numPr>
      </w:pPr>
      <w:r>
        <w:t>Step 5. Inviting, clarifying and closing offers</w:t>
      </w:r>
    </w:p>
    <w:p w14:paraId="497C33D2" w14:textId="77777777" w:rsidR="00D816D1" w:rsidRDefault="00D816D1" w:rsidP="00D816D1">
      <w:pPr>
        <w:pStyle w:val="ListParagraph"/>
        <w:numPr>
          <w:ilvl w:val="1"/>
          <w:numId w:val="4"/>
        </w:numPr>
      </w:pPr>
      <w:r>
        <w:t>Step 6. Evaluating offers</w:t>
      </w:r>
    </w:p>
    <w:p w14:paraId="3CDCE112" w14:textId="77777777" w:rsidR="00D816D1" w:rsidRDefault="00D816D1" w:rsidP="00D816D1">
      <w:pPr>
        <w:pStyle w:val="ListParagraph"/>
        <w:numPr>
          <w:ilvl w:val="1"/>
          <w:numId w:val="4"/>
        </w:numPr>
      </w:pPr>
      <w:r>
        <w:t>Step 7. Selecting the successful tenderer</w:t>
      </w:r>
    </w:p>
    <w:p w14:paraId="00B34AF5" w14:textId="77777777" w:rsidR="00D816D1" w:rsidRDefault="00D816D1" w:rsidP="00D816D1">
      <w:pPr>
        <w:pStyle w:val="ListParagraph"/>
        <w:numPr>
          <w:ilvl w:val="1"/>
          <w:numId w:val="4"/>
        </w:numPr>
      </w:pPr>
      <w:r>
        <w:t>Step 8. Negotiations</w:t>
      </w:r>
    </w:p>
    <w:p w14:paraId="794F3D31" w14:textId="77777777" w:rsidR="00D816D1" w:rsidRDefault="00D816D1" w:rsidP="00D816D1">
      <w:pPr>
        <w:pStyle w:val="ListParagraph"/>
        <w:numPr>
          <w:ilvl w:val="1"/>
          <w:numId w:val="4"/>
        </w:numPr>
      </w:pPr>
      <w:r>
        <w:t>Step 9. Contract management</w:t>
      </w:r>
    </w:p>
    <w:p w14:paraId="6FEB76BD" w14:textId="77777777" w:rsidR="00D816D1" w:rsidRDefault="00D816D1" w:rsidP="00D816D1">
      <w:pPr>
        <w:pStyle w:val="ListParagraph"/>
        <w:numPr>
          <w:ilvl w:val="1"/>
          <w:numId w:val="4"/>
        </w:numPr>
      </w:pPr>
      <w:r>
        <w:t>Step 10. Evaluating the procurement process</w:t>
      </w:r>
    </w:p>
    <w:p w14:paraId="3737124B" w14:textId="77777777" w:rsidR="00406987" w:rsidRDefault="00D816D1" w:rsidP="00D816D1">
      <w:pPr>
        <w:pStyle w:val="ListParagraph"/>
        <w:numPr>
          <w:ilvl w:val="1"/>
          <w:numId w:val="4"/>
        </w:numPr>
      </w:pPr>
      <w:r>
        <w:t xml:space="preserve">Step 11. Evaluating the procurement pro                                  </w:t>
      </w:r>
      <w:proofErr w:type="gramStart"/>
      <w:r>
        <w:t xml:space="preserve">   (</w:t>
      </w:r>
      <w:proofErr w:type="gramEnd"/>
      <w:r>
        <w:t xml:space="preserve">12 x1 =12 marks)                          </w:t>
      </w:r>
    </w:p>
    <w:p w14:paraId="56C594CC" w14:textId="77777777" w:rsidR="004D36F6" w:rsidRDefault="00B32445" w:rsidP="00B32445">
      <w:r>
        <w:lastRenderedPageBreak/>
        <w:t>QUESTION THREE</w:t>
      </w:r>
    </w:p>
    <w:p w14:paraId="74EA2FDF" w14:textId="77777777" w:rsidR="0005175C" w:rsidRDefault="00173EAA" w:rsidP="0005175C">
      <w:r>
        <w:t>s</w:t>
      </w:r>
      <w:r w:rsidR="0005175C">
        <w:t>tep 2. Developing the specification</w:t>
      </w:r>
    </w:p>
    <w:p w14:paraId="573B6F14" w14:textId="77777777" w:rsidR="00173EAA" w:rsidRDefault="00173EAA" w:rsidP="002506A2">
      <w:pPr>
        <w:ind w:left="360"/>
      </w:pPr>
    </w:p>
    <w:tbl>
      <w:tblPr>
        <w:tblStyle w:val="TableGrid"/>
        <w:tblW w:w="0" w:type="auto"/>
        <w:tblLook w:val="04A0" w:firstRow="1" w:lastRow="0" w:firstColumn="1" w:lastColumn="0" w:noHBand="0" w:noVBand="1"/>
      </w:tblPr>
      <w:tblGrid>
        <w:gridCol w:w="3116"/>
        <w:gridCol w:w="3117"/>
        <w:gridCol w:w="3117"/>
      </w:tblGrid>
      <w:tr w:rsidR="0005175C" w14:paraId="1A70DA58" w14:textId="77777777" w:rsidTr="0005175C">
        <w:tc>
          <w:tcPr>
            <w:tcW w:w="3116" w:type="dxa"/>
          </w:tcPr>
          <w:p w14:paraId="1E212FDA" w14:textId="77777777" w:rsidR="0005175C" w:rsidRDefault="00173EAA" w:rsidP="00173EAA">
            <w:pPr>
              <w:ind w:firstLine="720"/>
            </w:pPr>
            <w:r>
              <w:t>s</w:t>
            </w:r>
          </w:p>
        </w:tc>
        <w:tc>
          <w:tcPr>
            <w:tcW w:w="3117" w:type="dxa"/>
          </w:tcPr>
          <w:p w14:paraId="7A359303" w14:textId="77777777" w:rsidR="0005175C" w:rsidRDefault="0005175C" w:rsidP="0005175C"/>
        </w:tc>
        <w:tc>
          <w:tcPr>
            <w:tcW w:w="3117" w:type="dxa"/>
          </w:tcPr>
          <w:p w14:paraId="7455CB9A" w14:textId="77777777" w:rsidR="0005175C" w:rsidRDefault="0005175C" w:rsidP="0005175C"/>
        </w:tc>
      </w:tr>
      <w:tr w:rsidR="0005175C" w14:paraId="22C7CE17" w14:textId="77777777" w:rsidTr="0005175C">
        <w:tc>
          <w:tcPr>
            <w:tcW w:w="3116" w:type="dxa"/>
          </w:tcPr>
          <w:p w14:paraId="76751E22" w14:textId="77777777" w:rsidR="0005175C" w:rsidRDefault="0005175C" w:rsidP="0005175C"/>
        </w:tc>
        <w:tc>
          <w:tcPr>
            <w:tcW w:w="3117" w:type="dxa"/>
          </w:tcPr>
          <w:p w14:paraId="0611F917" w14:textId="77777777" w:rsidR="0005175C" w:rsidRDefault="0005175C" w:rsidP="0005175C"/>
        </w:tc>
        <w:tc>
          <w:tcPr>
            <w:tcW w:w="3117" w:type="dxa"/>
          </w:tcPr>
          <w:p w14:paraId="7A8D88D8" w14:textId="77777777" w:rsidR="0005175C" w:rsidRDefault="0005175C" w:rsidP="0005175C"/>
        </w:tc>
      </w:tr>
      <w:tr w:rsidR="0005175C" w14:paraId="48A89F0E" w14:textId="77777777" w:rsidTr="0005175C">
        <w:tc>
          <w:tcPr>
            <w:tcW w:w="3116" w:type="dxa"/>
          </w:tcPr>
          <w:p w14:paraId="663A1980" w14:textId="77777777" w:rsidR="0005175C" w:rsidRDefault="0005175C" w:rsidP="0005175C"/>
        </w:tc>
        <w:tc>
          <w:tcPr>
            <w:tcW w:w="3117" w:type="dxa"/>
          </w:tcPr>
          <w:p w14:paraId="5DF138D6" w14:textId="77777777" w:rsidR="0005175C" w:rsidRDefault="0005175C" w:rsidP="0005175C"/>
        </w:tc>
        <w:tc>
          <w:tcPr>
            <w:tcW w:w="3117" w:type="dxa"/>
          </w:tcPr>
          <w:p w14:paraId="0A1E54D1" w14:textId="77777777" w:rsidR="0005175C" w:rsidRDefault="0005175C" w:rsidP="0005175C"/>
        </w:tc>
      </w:tr>
      <w:tr w:rsidR="0005175C" w14:paraId="45280E6D" w14:textId="77777777" w:rsidTr="0005175C">
        <w:tc>
          <w:tcPr>
            <w:tcW w:w="3116" w:type="dxa"/>
          </w:tcPr>
          <w:p w14:paraId="07EAC0B8" w14:textId="77777777" w:rsidR="0005175C" w:rsidRDefault="0005175C" w:rsidP="0005175C"/>
        </w:tc>
        <w:tc>
          <w:tcPr>
            <w:tcW w:w="3117" w:type="dxa"/>
          </w:tcPr>
          <w:p w14:paraId="53F00425" w14:textId="77777777" w:rsidR="0005175C" w:rsidRDefault="0005175C" w:rsidP="0005175C"/>
        </w:tc>
        <w:tc>
          <w:tcPr>
            <w:tcW w:w="3117" w:type="dxa"/>
          </w:tcPr>
          <w:p w14:paraId="39DBED36" w14:textId="77777777" w:rsidR="0005175C" w:rsidRDefault="0005175C" w:rsidP="0005175C"/>
        </w:tc>
      </w:tr>
    </w:tbl>
    <w:p w14:paraId="2CBE5553" w14:textId="77777777" w:rsidR="00173EAA" w:rsidRDefault="00173EAA" w:rsidP="0005175C"/>
    <w:p w14:paraId="1CDC0FF2" w14:textId="77777777" w:rsidR="00A23A53" w:rsidRDefault="00173EAA" w:rsidP="00A23A53">
      <w:r>
        <w:t>Q</w:t>
      </w:r>
      <w:r w:rsidR="00A23A53" w:rsidRPr="00A23A53">
        <w:t xml:space="preserve"> </w:t>
      </w:r>
      <w:r w:rsidR="00A23A53">
        <w:t>Why a Procurement Risk Management Plan would be Developed</w:t>
      </w:r>
    </w:p>
    <w:p w14:paraId="415C72A2" w14:textId="77777777" w:rsidR="00A23A53" w:rsidRDefault="00A23A53" w:rsidP="00A23A53">
      <w:r>
        <w:t>QUESTION FOUR</w:t>
      </w:r>
    </w:p>
    <w:p w14:paraId="12A681C7" w14:textId="77777777" w:rsidR="00A23A53" w:rsidRDefault="00A23A53" w:rsidP="00A23A53">
      <w:pPr>
        <w:pStyle w:val="ListParagraph"/>
        <w:numPr>
          <w:ilvl w:val="0"/>
          <w:numId w:val="8"/>
        </w:numPr>
      </w:pPr>
      <w:r>
        <w:t>A Procurement Risk Management Plan is developed to:</w:t>
      </w:r>
    </w:p>
    <w:p w14:paraId="18CD695D" w14:textId="77777777" w:rsidR="00A23A53" w:rsidRDefault="00A23A53" w:rsidP="00A23A53">
      <w:pPr>
        <w:pStyle w:val="ListParagraph"/>
        <w:numPr>
          <w:ilvl w:val="0"/>
          <w:numId w:val="4"/>
        </w:numPr>
      </w:pPr>
      <w:r>
        <w:t>provide a useful tool for managing and reducing the risks identified before and during the procurement job.</w:t>
      </w:r>
    </w:p>
    <w:p w14:paraId="1B4FE5DC" w14:textId="77777777" w:rsidR="00A23A53" w:rsidRDefault="00A23A53" w:rsidP="00A23A53">
      <w:pPr>
        <w:pStyle w:val="ListParagraph"/>
        <w:numPr>
          <w:ilvl w:val="0"/>
          <w:numId w:val="4"/>
        </w:numPr>
      </w:pPr>
      <w:r>
        <w:t>document risk mitigation strategies being pursued in response to the identified risks and their grading in terms of likelihood and seriousness.</w:t>
      </w:r>
    </w:p>
    <w:p w14:paraId="6331F0ED" w14:textId="77777777" w:rsidR="00A23A53" w:rsidRDefault="00A23A53" w:rsidP="00A23A53">
      <w:pPr>
        <w:pStyle w:val="ListParagraph"/>
        <w:numPr>
          <w:ilvl w:val="0"/>
          <w:numId w:val="4"/>
        </w:numPr>
      </w:pPr>
      <w:r>
        <w:t>provide the Procurement Job Sponsor, Steering Committee/senior management with a documented framework from which risk status can be reported upon.</w:t>
      </w:r>
    </w:p>
    <w:p w14:paraId="0DF4A34B" w14:textId="77777777" w:rsidR="00A23A53" w:rsidRDefault="00A23A53" w:rsidP="00A23A53">
      <w:pPr>
        <w:pStyle w:val="ListParagraph"/>
        <w:numPr>
          <w:ilvl w:val="0"/>
          <w:numId w:val="4"/>
        </w:numPr>
      </w:pPr>
      <w:r>
        <w:t>ensure the communication of risk management issues to key stakeholders.</w:t>
      </w:r>
    </w:p>
    <w:p w14:paraId="7D293D00" w14:textId="77777777" w:rsidR="00A23A53" w:rsidRDefault="00A23A53" w:rsidP="00A23A53">
      <w:pPr>
        <w:pStyle w:val="ListParagraph"/>
        <w:numPr>
          <w:ilvl w:val="0"/>
          <w:numId w:val="4"/>
        </w:numPr>
      </w:pPr>
      <w:r>
        <w:t xml:space="preserve"> provide a mechanism for seeking and acting on feedback to encourage the involvement of the key stakeholders.</w:t>
      </w:r>
    </w:p>
    <w:p w14:paraId="32161127" w14:textId="77777777" w:rsidR="0005175C" w:rsidRDefault="00A23A53" w:rsidP="00A23A53">
      <w:pPr>
        <w:pStyle w:val="ListParagraph"/>
        <w:numPr>
          <w:ilvl w:val="0"/>
          <w:numId w:val="4"/>
        </w:numPr>
      </w:pPr>
      <w:r>
        <w:t>identify the mitigation actions required for implementation of the plan and associated costing</w:t>
      </w:r>
    </w:p>
    <w:p w14:paraId="139CCB3B" w14:textId="77777777" w:rsidR="00A23A53" w:rsidRDefault="00A23A53" w:rsidP="00A23A53">
      <w:pPr>
        <w:pStyle w:val="ListParagraph"/>
      </w:pPr>
      <w:r>
        <w:t xml:space="preserve">                                                                                                             5x2 =10 marks</w:t>
      </w:r>
    </w:p>
    <w:p w14:paraId="012D438B" w14:textId="77777777" w:rsidR="00E26FF7" w:rsidRDefault="00E26FF7" w:rsidP="00627351">
      <w:pPr>
        <w:pStyle w:val="ListParagraph"/>
        <w:numPr>
          <w:ilvl w:val="0"/>
          <w:numId w:val="8"/>
        </w:numPr>
      </w:pPr>
      <w:r>
        <w:t xml:space="preserve">. Identify and categorize </w:t>
      </w:r>
      <w:proofErr w:type="spellStart"/>
      <w:r>
        <w:t>risksThe</w:t>
      </w:r>
      <w:proofErr w:type="spellEnd"/>
      <w:r>
        <w:t xml:space="preserve"> first step is to identify all potential threats to your procurement process. Risks can be categorized based on their source or the area they affect. </w:t>
      </w:r>
    </w:p>
    <w:p w14:paraId="4084EC4F" w14:textId="77777777" w:rsidR="00E26FF7" w:rsidRDefault="00E26FF7" w:rsidP="00627351">
      <w:pPr>
        <w:pStyle w:val="ListParagraph"/>
        <w:numPr>
          <w:ilvl w:val="0"/>
          <w:numId w:val="14"/>
        </w:numPr>
      </w:pPr>
      <w:r>
        <w:t>Financial risks: These relate to budget and financial stability.</w:t>
      </w:r>
    </w:p>
    <w:p w14:paraId="466A711C" w14:textId="77777777" w:rsidR="00E26FF7" w:rsidRDefault="00E26FF7" w:rsidP="00627351">
      <w:pPr>
        <w:pStyle w:val="ListParagraph"/>
      </w:pPr>
      <w:r>
        <w:t>Price fluctuations due to market volatility or inflation.</w:t>
      </w:r>
    </w:p>
    <w:p w14:paraId="7C821F60" w14:textId="77777777" w:rsidR="00E26FF7" w:rsidRDefault="00E26FF7" w:rsidP="00627351">
      <w:pPr>
        <w:pStyle w:val="ListParagraph"/>
      </w:pPr>
      <w:r>
        <w:t>Supplier insolvency or financial instability.</w:t>
      </w:r>
    </w:p>
    <w:p w14:paraId="26FAAEC5" w14:textId="77777777" w:rsidR="00627351" w:rsidRDefault="00E26FF7" w:rsidP="00627351">
      <w:pPr>
        <w:pStyle w:val="ListParagraph"/>
      </w:pPr>
      <w:r>
        <w:t>Budget overruns from unforeseen expenses</w:t>
      </w:r>
    </w:p>
    <w:p w14:paraId="7A0F9002" w14:textId="77777777" w:rsidR="00E26FF7" w:rsidRDefault="00E26FF7" w:rsidP="00627351">
      <w:pPr>
        <w:pStyle w:val="ListParagraph"/>
        <w:numPr>
          <w:ilvl w:val="0"/>
          <w:numId w:val="13"/>
        </w:numPr>
      </w:pPr>
      <w:r>
        <w:t>Operational risks: These involve disruptions to the day-to-day procurement cycle.</w:t>
      </w:r>
    </w:p>
    <w:p w14:paraId="421491C4" w14:textId="77777777" w:rsidR="00E26FF7" w:rsidRDefault="00E26FF7" w:rsidP="00627351">
      <w:pPr>
        <w:pStyle w:val="ListParagraph"/>
      </w:pPr>
      <w:r>
        <w:t>Supplier failure to deliver on time or meet quality standards.</w:t>
      </w:r>
    </w:p>
    <w:p w14:paraId="2A28DB8E" w14:textId="77777777" w:rsidR="00627351" w:rsidRDefault="00E26FF7" w:rsidP="00627351">
      <w:pPr>
        <w:ind w:firstLine="720"/>
      </w:pPr>
      <w:r>
        <w:t>Logistical or shipping delays.</w:t>
      </w:r>
    </w:p>
    <w:p w14:paraId="7C7B97C5" w14:textId="77777777" w:rsidR="00E26FF7" w:rsidRDefault="00E26FF7" w:rsidP="00627351">
      <w:pPr>
        <w:pStyle w:val="ListParagraph"/>
        <w:numPr>
          <w:ilvl w:val="0"/>
          <w:numId w:val="11"/>
        </w:numPr>
      </w:pPr>
      <w:r>
        <w:t>Compliance risks: These involve legal, ethical, and regulatory issues.</w:t>
      </w:r>
    </w:p>
    <w:p w14:paraId="2C7A61D2" w14:textId="77777777" w:rsidR="00E26FF7" w:rsidRDefault="00E26FF7" w:rsidP="00627351">
      <w:pPr>
        <w:pStyle w:val="ListParagraph"/>
      </w:pPr>
      <w:r>
        <w:t>-compliance with laws, industry standards, or company policies.</w:t>
      </w:r>
    </w:p>
    <w:p w14:paraId="6E077580" w14:textId="77777777" w:rsidR="00E26FF7" w:rsidRDefault="00E26FF7" w:rsidP="00627351">
      <w:pPr>
        <w:pStyle w:val="ListParagraph"/>
      </w:pPr>
      <w:r>
        <w:t>Ethical lapses, such as unethical sourcing or labor practices.</w:t>
      </w:r>
    </w:p>
    <w:p w14:paraId="2F33A2E4" w14:textId="77777777" w:rsidR="00E26FF7" w:rsidRDefault="00E26FF7" w:rsidP="00627351">
      <w:pPr>
        <w:pStyle w:val="ListParagraph"/>
      </w:pPr>
      <w:r>
        <w:t>Fraudulent activity from suppliers or internal sources.</w:t>
      </w:r>
    </w:p>
    <w:p w14:paraId="6AFCD42D" w14:textId="77777777" w:rsidR="00E26FF7" w:rsidRDefault="00E26FF7" w:rsidP="00627351">
      <w:pPr>
        <w:pStyle w:val="ListParagraph"/>
        <w:numPr>
          <w:ilvl w:val="0"/>
          <w:numId w:val="11"/>
        </w:numPr>
      </w:pPr>
      <w:r>
        <w:t>Strategic risks: These affect the organization's long-term objectives.</w:t>
      </w:r>
    </w:p>
    <w:p w14:paraId="0064A9E7" w14:textId="77777777" w:rsidR="00E26FF7" w:rsidRDefault="00E26FF7" w:rsidP="00E26FF7">
      <w:pPr>
        <w:pStyle w:val="ListParagraph"/>
      </w:pPr>
      <w:r>
        <w:t>Over-reliance on a single supplier or region.</w:t>
      </w:r>
    </w:p>
    <w:p w14:paraId="30D6B798" w14:textId="77777777" w:rsidR="00E26FF7" w:rsidRDefault="00E26FF7" w:rsidP="00627351">
      <w:pPr>
        <w:pStyle w:val="ListParagraph"/>
      </w:pPr>
      <w:r>
        <w:t>Poorly aligned procurement strategy that doesn't support business goals.</w:t>
      </w:r>
    </w:p>
    <w:p w14:paraId="384E104C" w14:textId="77777777" w:rsidR="00E26FF7" w:rsidRDefault="00E26FF7" w:rsidP="00627351">
      <w:pPr>
        <w:pStyle w:val="ListParagraph"/>
        <w:numPr>
          <w:ilvl w:val="0"/>
          <w:numId w:val="11"/>
        </w:numPr>
      </w:pPr>
      <w:r>
        <w:t>Technological risks: These are threats to your digital procurement systems.</w:t>
      </w:r>
    </w:p>
    <w:p w14:paraId="25D3FFD0" w14:textId="77777777" w:rsidR="00881AC1" w:rsidRDefault="00881AC1" w:rsidP="00627351">
      <w:pPr>
        <w:pStyle w:val="ListParagraph"/>
      </w:pPr>
    </w:p>
    <w:p w14:paraId="51099DFC" w14:textId="77777777" w:rsidR="002506A2" w:rsidRDefault="002506A2" w:rsidP="002506A2">
      <w:pPr>
        <w:pStyle w:val="ListParagraph"/>
      </w:pPr>
    </w:p>
    <w:p w14:paraId="78FEBB10" w14:textId="77777777" w:rsidR="002506A2" w:rsidRDefault="002506A2" w:rsidP="002506A2">
      <w:pPr>
        <w:pStyle w:val="ListParagraph"/>
      </w:pPr>
    </w:p>
    <w:p w14:paraId="5F5B51F1" w14:textId="77777777" w:rsidR="002506A2" w:rsidRDefault="002506A2" w:rsidP="002506A2">
      <w:pPr>
        <w:pStyle w:val="ListParagraph"/>
      </w:pPr>
    </w:p>
    <w:p w14:paraId="4D637194" w14:textId="77777777" w:rsidR="002506A2" w:rsidRDefault="002506A2" w:rsidP="002506A2">
      <w:pPr>
        <w:pStyle w:val="ListParagraph"/>
      </w:pPr>
      <w:r>
        <w:lastRenderedPageBreak/>
        <w:t>QUESTION FIVE.</w:t>
      </w:r>
    </w:p>
    <w:p w14:paraId="7B090B3C" w14:textId="77777777" w:rsidR="00A76262" w:rsidRDefault="00A76262" w:rsidP="00A76262">
      <w:pPr>
        <w:pStyle w:val="ListParagraph"/>
        <w:numPr>
          <w:ilvl w:val="0"/>
          <w:numId w:val="20"/>
        </w:numPr>
      </w:pPr>
      <w:r>
        <w:t>Explain the purpose and importance of a procurement register within an organization. What are its key benefits?</w:t>
      </w:r>
    </w:p>
    <w:p w14:paraId="25010026" w14:textId="77777777" w:rsidR="00A76262" w:rsidRDefault="00A76262" w:rsidP="00A76262">
      <w:r>
        <w:t>Answer</w:t>
      </w:r>
    </w:p>
    <w:p w14:paraId="326F7551" w14:textId="77777777" w:rsidR="00A76262" w:rsidRDefault="00A76262" w:rsidP="00A76262">
      <w:r>
        <w:t xml:space="preserve">A procurement register, also known as a procurement log, is a document that tracks and records all procurement activities within an organization throughout a specific period. Its purpose is to provide a central repository of information, ensuring transparency, accountability, and efficiency in the procurement process. </w:t>
      </w:r>
    </w:p>
    <w:p w14:paraId="78F47126" w14:textId="77777777" w:rsidR="00A76262" w:rsidRDefault="00A76262" w:rsidP="00A76262">
      <w:r>
        <w:t>The key purposes and benefits of maintaining a procurement register include:</w:t>
      </w:r>
    </w:p>
    <w:p w14:paraId="54A5BF02" w14:textId="77777777" w:rsidR="00A76262" w:rsidRDefault="00A76262" w:rsidP="00A76262">
      <w:r>
        <w:t>Ensuring compliance: A procurement register acts as an official record and audit trail, demonstrating that all purchases adhere to national laws, internal regulations, and policies. It provides a clear and reliable record for internal and external auditors to scrutinize decisions.</w:t>
      </w:r>
    </w:p>
    <w:p w14:paraId="759D8178" w14:textId="77777777" w:rsidR="00A76262" w:rsidRDefault="00A76262" w:rsidP="00A76262">
      <w:r>
        <w:t>Enhancing transparency and accountability: By documenting all steps of the process, from requisition to contract award, the register provides clarity on how public or corporate funds are being used. This discourages corruption and builds trust among stakeholders, including citizens, partners, and vendors.</w:t>
      </w:r>
    </w:p>
    <w:p w14:paraId="367CDF51" w14:textId="77777777" w:rsidR="00A76262" w:rsidRDefault="00A76262" w:rsidP="00A76262">
      <w:r>
        <w:t>Improving spend visibility and analysis: The register offers a comprehensive overview of all spending, allowing for detailed spend analysis. This visibility helps identify opportunities for cost savings, such as consolidating purchases, negotiating better terms, or identifying and preventing maverick spending (purchases made outside of approved channels).</w:t>
      </w:r>
    </w:p>
    <w:p w14:paraId="6F8FF0AD" w14:textId="77777777" w:rsidR="00A76262" w:rsidRDefault="00A76262" w:rsidP="00A76262">
      <w:r>
        <w:t>Improving operational efficiency: A standardized, centralized register streamlines purchasing activities and reduces delays. By providing a clear roadmap and a single source of truth, it helps avoid bottlenecks and unnecessary errors common in manual, paper-based systems.</w:t>
      </w:r>
    </w:p>
    <w:p w14:paraId="00111D47" w14:textId="77777777" w:rsidR="00A76262" w:rsidRDefault="00A76262" w:rsidP="00A76262">
      <w:r>
        <w:t>Supporting institutional memory: The register captures and preserves institutional knowledge regarding past procurements. This is valuable for training new staff, ensuring continuity during employee turnover, and providing historical data for future procurement planning.</w:t>
      </w:r>
    </w:p>
    <w:p w14:paraId="2B9CED28" w14:textId="77777777" w:rsidR="00A23A53" w:rsidRDefault="00A76262" w:rsidP="00A76262">
      <w:r>
        <w:t>Enabling effective risk management: By tracking key milestones and supplier performance, the register helps identify and mitigate risks. For example, it can flag potential risks related to supplier reliability</w:t>
      </w:r>
      <w:r w:rsidRPr="00A76262">
        <w:t xml:space="preserve"> delivery delays, or non-compliance, enabling proactive measures to be </w:t>
      </w:r>
      <w:proofErr w:type="gramStart"/>
      <w:r w:rsidRPr="00A76262">
        <w:t>taken.</w:t>
      </w:r>
      <w:r>
        <w:t>.</w:t>
      </w:r>
      <w:proofErr w:type="gramEnd"/>
    </w:p>
    <w:p w14:paraId="3E42F27F" w14:textId="77777777" w:rsidR="00AF308A" w:rsidRDefault="00AF308A" w:rsidP="00AF308A">
      <w:pPr>
        <w:pStyle w:val="ListParagraph"/>
        <w:numPr>
          <w:ilvl w:val="0"/>
          <w:numId w:val="20"/>
        </w:numPr>
      </w:pPr>
      <w:r>
        <w:t xml:space="preserve"> Discuss the consequences for an organization that fails to maintain an accurate and up-to-date procurement register.</w:t>
      </w:r>
    </w:p>
    <w:p w14:paraId="295DC6E2" w14:textId="77777777" w:rsidR="00AF308A" w:rsidRDefault="00AF308A" w:rsidP="00AF308A">
      <w:pPr>
        <w:pStyle w:val="ListParagraph"/>
      </w:pPr>
    </w:p>
    <w:p w14:paraId="0DA3904A" w14:textId="77777777" w:rsidR="00AF308A" w:rsidRDefault="00AF308A" w:rsidP="00AF308A">
      <w:pPr>
        <w:pStyle w:val="ListParagraph"/>
        <w:numPr>
          <w:ilvl w:val="0"/>
          <w:numId w:val="11"/>
        </w:numPr>
      </w:pPr>
      <w:r>
        <w:t xml:space="preserve">An organization's failure to maintain an accurate and updated procurement register can lead to a cascade of negative consequences, impacting its financial health, operational efficiency, and reputation. </w:t>
      </w:r>
    </w:p>
    <w:p w14:paraId="56E32599" w14:textId="77777777" w:rsidR="00AF308A" w:rsidRDefault="00AF308A" w:rsidP="00AF308A">
      <w:r>
        <w:t>Some key consequences include:</w:t>
      </w:r>
    </w:p>
    <w:p w14:paraId="632639B1" w14:textId="77777777" w:rsidR="00AF308A" w:rsidRDefault="00AF308A" w:rsidP="00AF308A">
      <w:pPr>
        <w:pStyle w:val="ListParagraph"/>
        <w:numPr>
          <w:ilvl w:val="0"/>
          <w:numId w:val="11"/>
        </w:numPr>
      </w:pPr>
      <w:r>
        <w:t>Lack of transparency and accountability: Without a centralized register, the procurement process becomes opaque, making it difficult to trace decisions and expenditures. This can lead to allegations of favoritism or corruption, erode public or stakeholder trust, and open the door to unethical behavior.</w:t>
      </w:r>
    </w:p>
    <w:p w14:paraId="4C8036B5" w14:textId="77777777" w:rsidR="00AF308A" w:rsidRDefault="00AF308A" w:rsidP="00AF308A">
      <w:pPr>
        <w:pStyle w:val="ListParagraph"/>
        <w:numPr>
          <w:ilvl w:val="0"/>
          <w:numId w:val="11"/>
        </w:numPr>
      </w:pPr>
      <w:r>
        <w:t>Increased financial risk: Inaccurate records increase the risk of financial mismanagement. This can include maverick spending, duplicate payments, or failure to enforce price protections and volume discounts negotiated in contracts. Organizations may lose track of budget limits, leading to overspending.</w:t>
      </w:r>
    </w:p>
    <w:p w14:paraId="6DBF9DCF" w14:textId="77777777" w:rsidR="00AF308A" w:rsidRDefault="00AF308A" w:rsidP="00AF308A">
      <w:pPr>
        <w:pStyle w:val="ListParagraph"/>
        <w:numPr>
          <w:ilvl w:val="0"/>
          <w:numId w:val="11"/>
        </w:numPr>
      </w:pPr>
      <w:r>
        <w:lastRenderedPageBreak/>
        <w:t>Poor decision-making: Decision-making becomes difficult without a clear, comprehensive view of past and current procurement activities. A lack of visibility into spend patterns, supplier performance, and contract terms means management cannot make data-driven strategic choices regarding suppliers, sourcing strategies, or cost-saving opportunities.</w:t>
      </w:r>
    </w:p>
    <w:p w14:paraId="6B160927" w14:textId="77777777" w:rsidR="00AF308A" w:rsidRDefault="00AF308A" w:rsidP="00AF308A">
      <w:pPr>
        <w:pStyle w:val="ListParagraph"/>
        <w:numPr>
          <w:ilvl w:val="0"/>
          <w:numId w:val="11"/>
        </w:numPr>
      </w:pPr>
      <w:r>
        <w:t>Operational inefficiencies and delays: Manual, disconnected records create significant inefficiencies and delays. Without a centralized register, employees may waste time searching for information, approvals may be slowed, and crucial details about contracts or supplier performance may be missed.</w:t>
      </w:r>
    </w:p>
    <w:p w14:paraId="476A2038" w14:textId="77777777" w:rsidR="00AF308A" w:rsidRDefault="00AF308A" w:rsidP="00AF308A">
      <w:pPr>
        <w:pStyle w:val="ListParagraph"/>
        <w:numPr>
          <w:ilvl w:val="0"/>
          <w:numId w:val="11"/>
        </w:numPr>
      </w:pPr>
      <w:r>
        <w:t>Difficulty with auditing and compliance: The absence of a proper register makes internal and external audits extremely difficult, if not impossible. An organization may be unable to demonstrate compliance with legal requirements or donor conditions, which can lead to severe penalties, sanctions, or loss of funding.</w:t>
      </w:r>
    </w:p>
    <w:p w14:paraId="4D62D258" w14:textId="77777777" w:rsidR="00AF308A" w:rsidRDefault="00AF308A" w:rsidP="00AF308A">
      <w:pPr>
        <w:pStyle w:val="ListParagraph"/>
        <w:numPr>
          <w:ilvl w:val="0"/>
          <w:numId w:val="11"/>
        </w:numPr>
      </w:pPr>
      <w:r>
        <w:t>Weakened supplier relationships: Poor record-keeping can result in delayed payments, overlooked contract terms, or inconsistent communication with suppliers. This damages relationships with vendors and can lead to less favorable terms or a loss of reliable suppliers in the long run.</w:t>
      </w:r>
      <w:r w:rsidRPr="00AF308A">
        <w:t xml:space="preserve"> </w:t>
      </w:r>
    </w:p>
    <w:p w14:paraId="632C572D" w14:textId="77777777" w:rsidR="00AF308A" w:rsidRDefault="00AF308A" w:rsidP="00AF308A">
      <w:pPr>
        <w:pStyle w:val="ListParagraph"/>
        <w:numPr>
          <w:ilvl w:val="0"/>
          <w:numId w:val="11"/>
        </w:numPr>
      </w:pPr>
      <w:r w:rsidRPr="00AF308A">
        <w:t>Loss of institutional knowledge: Without a robust register, critical information and lessons learned from past procurements are lost when staff members leave. This forces the organization to "reinvent the wheel" for every new procurement, leading to repeated mistakes and inefficiencies.</w:t>
      </w:r>
    </w:p>
    <w:p w14:paraId="3719580D" w14:textId="77777777" w:rsidR="00CE5475" w:rsidRDefault="00AE53A5" w:rsidP="00CE5475">
      <w:pPr>
        <w:pStyle w:val="ListParagraph"/>
        <w:numPr>
          <w:ilvl w:val="0"/>
          <w:numId w:val="11"/>
        </w:numPr>
      </w:pPr>
      <w:r w:rsidRPr="00AE53A5">
        <w:t>Loss of institutional knowledge: Without a robust register, critical information and lessons learned from past procurements are lost when staff members leave. This forces the organization to "reinvent the wheel" for every new procurement, leading to repeated mistakes and inefficiencies.</w:t>
      </w:r>
      <w:r>
        <w:t xml:space="preserve">                                                                                                                  (5 X2 = 10 marks)</w:t>
      </w:r>
      <w:r w:rsidR="00CE5475" w:rsidRPr="00CE5475">
        <w:t xml:space="preserve"> </w:t>
      </w:r>
      <w:r w:rsidR="00CE5475">
        <w:t>2</w:t>
      </w:r>
    </w:p>
    <w:p w14:paraId="6253CA7B" w14:textId="77777777" w:rsidR="00CE5475" w:rsidRDefault="00CE5475" w:rsidP="00CE5475">
      <w:pPr>
        <w:ind w:left="360"/>
      </w:pPr>
    </w:p>
    <w:p w14:paraId="438BAFC5" w14:textId="77777777" w:rsidR="00CE5475" w:rsidRDefault="00CE5475" w:rsidP="00CE5475">
      <w:pPr>
        <w:ind w:left="360"/>
      </w:pPr>
    </w:p>
    <w:p w14:paraId="60E2DF4C" w14:textId="77777777" w:rsidR="00CE5475" w:rsidRDefault="00CE5475" w:rsidP="00CE5475">
      <w:pPr>
        <w:ind w:left="360"/>
      </w:pPr>
      <w:r>
        <w:t>QUESTION SIX</w:t>
      </w:r>
    </w:p>
    <w:p w14:paraId="7A9D526E" w14:textId="77777777" w:rsidR="006147EB" w:rsidRDefault="006147EB" w:rsidP="006147EB">
      <w:pPr>
        <w:pStyle w:val="ListParagraph"/>
        <w:numPr>
          <w:ilvl w:val="0"/>
          <w:numId w:val="23"/>
        </w:numPr>
      </w:pPr>
      <w:r>
        <w:t>Inputs of procurement risk analysis</w:t>
      </w:r>
    </w:p>
    <w:p w14:paraId="00702E6A" w14:textId="77777777" w:rsidR="006147EB" w:rsidRDefault="006147EB" w:rsidP="006147EB">
      <w:pPr>
        <w:pStyle w:val="ListParagraph"/>
        <w:numPr>
          <w:ilvl w:val="0"/>
          <w:numId w:val="24"/>
        </w:numPr>
      </w:pPr>
      <w:r>
        <w:t>Organizational Process Assets</w:t>
      </w:r>
    </w:p>
    <w:p w14:paraId="6AB15413" w14:textId="77777777" w:rsidR="006147EB" w:rsidRDefault="00CE5475" w:rsidP="006147EB">
      <w:pPr>
        <w:pStyle w:val="ListParagraph"/>
        <w:numPr>
          <w:ilvl w:val="0"/>
          <w:numId w:val="24"/>
        </w:numPr>
      </w:pPr>
      <w:r>
        <w:t>Procurement Job Scope Statement — Risk associated with common type procurement jobs versus</w:t>
      </w:r>
      <w:r w:rsidR="006147EB">
        <w:t xml:space="preserve"> </w:t>
      </w:r>
      <w:r>
        <w:t xml:space="preserve">procurement jobs using first of‐its‐kind technology, </w:t>
      </w:r>
      <w:r w:rsidR="006147EB">
        <w:t>complex, state‐of‐the‐art tool</w:t>
      </w:r>
      <w:r>
        <w:t>.</w:t>
      </w:r>
    </w:p>
    <w:p w14:paraId="2FF34641" w14:textId="77777777" w:rsidR="006147EB" w:rsidRDefault="00CE5475" w:rsidP="006147EB">
      <w:pPr>
        <w:pStyle w:val="ListParagraph"/>
        <w:numPr>
          <w:ilvl w:val="0"/>
          <w:numId w:val="24"/>
        </w:numPr>
      </w:pPr>
      <w:r>
        <w:t xml:space="preserve"> Procurement Risk Management Plan — One should remember all the stuff put in the plan about.</w:t>
      </w:r>
    </w:p>
    <w:p w14:paraId="22DAF964" w14:textId="77777777" w:rsidR="006147EB" w:rsidRDefault="00CE5475" w:rsidP="006147EB">
      <w:pPr>
        <w:pStyle w:val="ListParagraph"/>
        <w:numPr>
          <w:ilvl w:val="0"/>
          <w:numId w:val="24"/>
        </w:numPr>
      </w:pPr>
      <w:r>
        <w:t xml:space="preserve"> Procurement Risk Register — A list of the identified procureme</w:t>
      </w:r>
      <w:r w:rsidR="00542722">
        <w:t>nt risks. One needs to know</w:t>
      </w:r>
    </w:p>
    <w:p w14:paraId="459E39A2" w14:textId="77777777" w:rsidR="00542722" w:rsidRDefault="00542722" w:rsidP="00542722"/>
    <w:p w14:paraId="6215E08E" w14:textId="77777777" w:rsidR="00542722" w:rsidRDefault="00542722" w:rsidP="00542722">
      <w:pPr>
        <w:pStyle w:val="ListParagraph"/>
        <w:numPr>
          <w:ilvl w:val="0"/>
          <w:numId w:val="23"/>
        </w:numPr>
      </w:pPr>
      <w:r>
        <w:t xml:space="preserve">A risk matrix, also known as a probability and impact matrix, is a visual tool used to assess and prioritize risks based on their potential impact and likelihood. It is a simple but powerful method for a procurement team to gain a clear, quantitative understanding of their risk landscape. </w:t>
      </w:r>
    </w:p>
    <w:p w14:paraId="7C548638" w14:textId="77777777" w:rsidR="00542722" w:rsidRDefault="00542722" w:rsidP="00542722">
      <w:pPr>
        <w:pStyle w:val="ListParagraph"/>
      </w:pPr>
      <w:r>
        <w:t>How a risk matrix works:</w:t>
      </w:r>
    </w:p>
    <w:p w14:paraId="51ADFBFE" w14:textId="77777777" w:rsidR="00542722" w:rsidRDefault="00542722" w:rsidP="00542722">
      <w:r>
        <w:t xml:space="preserve">The matrix typically has two axes: </w:t>
      </w:r>
    </w:p>
    <w:p w14:paraId="1AA91D9C" w14:textId="77777777" w:rsidR="00542722" w:rsidRDefault="00542722" w:rsidP="00542722">
      <w:pPr>
        <w:pStyle w:val="ListParagraph"/>
      </w:pPr>
      <w:r>
        <w:t>X-axis (Likelihood/Probability): Measures how likely a risk event is to occur (e.g., low, medium, high).</w:t>
      </w:r>
    </w:p>
    <w:p w14:paraId="64E1B772" w14:textId="77777777" w:rsidR="00542722" w:rsidRDefault="00542722" w:rsidP="00542722">
      <w:pPr>
        <w:pStyle w:val="ListParagraph"/>
      </w:pPr>
      <w:r>
        <w:t xml:space="preserve">Y-axis (Impact/Severity): Measures the potential consequences if the risk occurs (e.g., low, medium, high). By plotting identified risks on the matrix, the procurement team can categorize them into different risk levels, such as high, medium, or low. </w:t>
      </w:r>
    </w:p>
    <w:p w14:paraId="42477F15" w14:textId="77777777" w:rsidR="00542722" w:rsidRDefault="00542722" w:rsidP="00542722">
      <w:pPr>
        <w:pStyle w:val="ListParagraph"/>
      </w:pPr>
      <w:r>
        <w:t>Using the risk matrix in procurement:</w:t>
      </w:r>
    </w:p>
    <w:p w14:paraId="4BE32D55" w14:textId="77777777" w:rsidR="00542722" w:rsidRDefault="00542722" w:rsidP="00542722">
      <w:pPr>
        <w:pStyle w:val="ListParagraph"/>
      </w:pPr>
      <w:r>
        <w:t>Risk identification: Procurement teams begin by identifying all potential risks related to a specific procurement process, such as supplier failure, quality issues, or budget overruns.</w:t>
      </w:r>
    </w:p>
    <w:p w14:paraId="654EF483" w14:textId="77777777" w:rsidR="00542722" w:rsidRDefault="00542722" w:rsidP="00542722">
      <w:pPr>
        <w:pStyle w:val="ListParagraph"/>
      </w:pPr>
      <w:r>
        <w:lastRenderedPageBreak/>
        <w:t>Assessment and scoring: For each identified risk, the team assigns a score for both likelihood and impact. For example, a supplier with a history of late deliveries might be given a high likelihood score, while the impact of a minor delay might be scored as medium.</w:t>
      </w:r>
    </w:p>
    <w:p w14:paraId="21072F3E" w14:textId="77777777" w:rsidR="00542722" w:rsidRDefault="00542722" w:rsidP="00542722">
      <w:r>
        <w:t>Mapping and prioritization: The risks are then mapped onto the matrix. Risks falling in the "high impact, high likelihood" quadrant are classified as critical and require immediate attention. Those in the "low impact, low likelihood" quadrant may be monitored but not require extensive resources.</w:t>
      </w:r>
    </w:p>
    <w:p w14:paraId="2BAC1559" w14:textId="77777777" w:rsidR="00542722" w:rsidRDefault="00542722" w:rsidP="00542722">
      <w:pPr>
        <w:pStyle w:val="ListParagraph"/>
      </w:pPr>
      <w:r>
        <w:t>Informing mitigation strategies: The matrix helps in selecting the appropriate response strategy for each risk.</w:t>
      </w:r>
    </w:p>
    <w:p w14:paraId="03BBB72D" w14:textId="77777777" w:rsidR="00542722" w:rsidRDefault="00542722" w:rsidP="00542722">
      <w:pPr>
        <w:pStyle w:val="ListParagraph"/>
      </w:pPr>
      <w:r>
        <w:t>High-priority risks: Often require avoidance or active mitigation.</w:t>
      </w:r>
    </w:p>
    <w:p w14:paraId="536EE388" w14:textId="77777777" w:rsidR="00542722" w:rsidRDefault="00542722" w:rsidP="00542722">
      <w:pPr>
        <w:pStyle w:val="ListParagraph"/>
      </w:pPr>
      <w:r>
        <w:t>Medium-priority risks: May be candidates for mitigation or transfer, such as through contractual clauses or insurance.</w:t>
      </w:r>
    </w:p>
    <w:p w14:paraId="601BBC5C" w14:textId="77777777" w:rsidR="00542722" w:rsidRDefault="00542722" w:rsidP="00542722">
      <w:pPr>
        <w:pStyle w:val="ListParagraph"/>
      </w:pPr>
      <w:r>
        <w:t>Low-priority risks: May be simply accepted and monitored.</w:t>
      </w:r>
    </w:p>
    <w:p w14:paraId="2315FB1A" w14:textId="77777777" w:rsidR="00542722" w:rsidRDefault="00542722" w:rsidP="00542722">
      <w:pPr>
        <w:pStyle w:val="ListParagraph"/>
      </w:pPr>
      <w:r>
        <w:t>Communication and visualization: The risk matrix provides a clear, visual summary of the key risks to management and stakeholders, facilitating decision-making and resource allocation. It helps answer questions like, "What are the most concerning risks?" and "What is being done to manage them?".</w:t>
      </w:r>
    </w:p>
    <w:p w14:paraId="1D4EDA95" w14:textId="77777777" w:rsidR="00542722" w:rsidRDefault="002E39A5" w:rsidP="002E39A5">
      <w:r>
        <w:tab/>
      </w:r>
    </w:p>
    <w:p w14:paraId="75243A33" w14:textId="77777777" w:rsidR="00542722" w:rsidRDefault="00542722" w:rsidP="002E39A5"/>
    <w:p w14:paraId="09D9BFF3" w14:textId="77777777" w:rsidR="00542722" w:rsidRDefault="00542722" w:rsidP="002E39A5"/>
    <w:p w14:paraId="01A585DA" w14:textId="77777777" w:rsidR="00542722" w:rsidRDefault="00542722" w:rsidP="002E39A5"/>
    <w:p w14:paraId="460CB4FE" w14:textId="77777777" w:rsidR="00542722" w:rsidRDefault="00542722" w:rsidP="002E39A5"/>
    <w:p w14:paraId="708841F9" w14:textId="77777777" w:rsidR="00542722" w:rsidRDefault="00542722" w:rsidP="002E39A5"/>
    <w:p w14:paraId="3657E09F" w14:textId="77777777" w:rsidR="00542722" w:rsidRDefault="00542722" w:rsidP="002E39A5"/>
    <w:p w14:paraId="645114A4" w14:textId="77777777" w:rsidR="00542722" w:rsidRDefault="00542722" w:rsidP="002E39A5"/>
    <w:p w14:paraId="1591D277" w14:textId="77777777" w:rsidR="00542722" w:rsidRDefault="00542722" w:rsidP="002E39A5"/>
    <w:p w14:paraId="1643CE83" w14:textId="77777777" w:rsidR="002E39A5" w:rsidRDefault="002E39A5" w:rsidP="002E39A5">
      <w:r>
        <w:t>QUESTION SEVEN</w:t>
      </w:r>
    </w:p>
    <w:p w14:paraId="425642AB" w14:textId="77777777" w:rsidR="002E39A5" w:rsidRDefault="00862CA5" w:rsidP="00862CA5">
      <w:pPr>
        <w:pStyle w:val="ListParagraph"/>
        <w:numPr>
          <w:ilvl w:val="0"/>
          <w:numId w:val="25"/>
        </w:numPr>
      </w:pPr>
      <w:r>
        <w:t xml:space="preserve"> (10 marks)</w:t>
      </w:r>
      <w:r w:rsidR="002E39A5">
        <w:t xml:space="preserve">. </w:t>
      </w:r>
    </w:p>
    <w:p w14:paraId="0248741D" w14:textId="77777777" w:rsidR="002E39A5" w:rsidRDefault="002E39A5" w:rsidP="002E39A5">
      <w:pPr>
        <w:pStyle w:val="ListParagraph"/>
      </w:pPr>
      <w:r>
        <w:t>Answer:</w:t>
      </w:r>
    </w:p>
    <w:p w14:paraId="309B35C8" w14:textId="77777777" w:rsidR="00862CA5" w:rsidRDefault="00862CA5" w:rsidP="002E39A5">
      <w:pPr>
        <w:pStyle w:val="ListParagraph"/>
      </w:pPr>
      <w:r>
        <w:t xml:space="preserve">Public sector </w:t>
      </w:r>
      <w:proofErr w:type="gramStart"/>
      <w:r>
        <w:t xml:space="preserve">organizations </w:t>
      </w:r>
      <w:r w:rsidR="002E39A5">
        <w:t xml:space="preserve"> are</w:t>
      </w:r>
      <w:proofErr w:type="gramEnd"/>
      <w:r w:rsidR="002E39A5">
        <w:t xml:space="preserve"> vulnerable to fraud and corruption due to several factors, including</w:t>
      </w:r>
    </w:p>
    <w:p w14:paraId="4D6B0ACE" w14:textId="77777777" w:rsidR="00862CA5" w:rsidRDefault="002E39A5" w:rsidP="00862CA5">
      <w:pPr>
        <w:pStyle w:val="ListParagraph"/>
        <w:numPr>
          <w:ilvl w:val="0"/>
          <w:numId w:val="26"/>
        </w:numPr>
      </w:pPr>
      <w:r>
        <w:t xml:space="preserve">the number of intermediaries, </w:t>
      </w:r>
    </w:p>
    <w:p w14:paraId="1E8A66D1" w14:textId="77777777" w:rsidR="00862CA5" w:rsidRDefault="002E39A5" w:rsidP="00862CA5">
      <w:pPr>
        <w:pStyle w:val="ListParagraph"/>
        <w:numPr>
          <w:ilvl w:val="0"/>
          <w:numId w:val="26"/>
        </w:numPr>
      </w:pPr>
      <w:r>
        <w:t xml:space="preserve">potential for conflicts of interest, and </w:t>
      </w:r>
    </w:p>
    <w:p w14:paraId="3E971B92" w14:textId="77777777" w:rsidR="00862CA5" w:rsidRDefault="002E39A5" w:rsidP="00862CA5">
      <w:pPr>
        <w:pStyle w:val="ListParagraph"/>
        <w:numPr>
          <w:ilvl w:val="0"/>
          <w:numId w:val="26"/>
        </w:numPr>
      </w:pPr>
      <w:r>
        <w:t xml:space="preserve">lack of transparency. </w:t>
      </w:r>
    </w:p>
    <w:p w14:paraId="460979FE" w14:textId="77777777" w:rsidR="002E39A5" w:rsidRDefault="002E39A5" w:rsidP="00862CA5">
      <w:pPr>
        <w:pStyle w:val="ListParagraph"/>
        <w:numPr>
          <w:ilvl w:val="0"/>
          <w:numId w:val="26"/>
        </w:numPr>
      </w:pPr>
      <w:r>
        <w:t xml:space="preserve">Corrupt schemes, like bribery and bid-rigging, can be disguised within complex procurement processes. </w:t>
      </w:r>
    </w:p>
    <w:p w14:paraId="7499E9D3" w14:textId="77777777" w:rsidR="00862CA5" w:rsidRDefault="00862CA5" w:rsidP="00862CA5">
      <w:pPr>
        <w:pStyle w:val="ListParagraph"/>
        <w:numPr>
          <w:ilvl w:val="0"/>
          <w:numId w:val="25"/>
        </w:numPr>
      </w:pPr>
    </w:p>
    <w:p w14:paraId="4FAC3AB6" w14:textId="77777777" w:rsidR="002E39A5" w:rsidRDefault="002E39A5" w:rsidP="002E39A5">
      <w:pPr>
        <w:pStyle w:val="ListParagraph"/>
      </w:pPr>
      <w:r>
        <w:t xml:space="preserve">To prevent fraud and corruption, organizations can implement six key steps: </w:t>
      </w:r>
    </w:p>
    <w:p w14:paraId="1D554A16" w14:textId="77777777" w:rsidR="002E39A5" w:rsidRDefault="002E39A5" w:rsidP="002E39A5">
      <w:pPr>
        <w:pStyle w:val="ListParagraph"/>
      </w:pPr>
      <w:r>
        <w:t>Establish a robust code of conduct: Implement a clear and enforced code of conduct that sets expectations for ethical behavior from all employees and suppliers.</w:t>
      </w:r>
    </w:p>
    <w:p w14:paraId="6C07EC08" w14:textId="77777777" w:rsidR="002E39A5" w:rsidRDefault="002E39A5" w:rsidP="002E39A5">
      <w:pPr>
        <w:pStyle w:val="ListParagraph"/>
      </w:pPr>
      <w:r>
        <w:t>Ensure procurement process transparency: Publish information on contract awards and procurement decisions. This can deter corrupt activities by increasing public and internal scrutiny.</w:t>
      </w:r>
    </w:p>
    <w:p w14:paraId="06F6D809" w14:textId="77777777" w:rsidR="002E39A5" w:rsidRDefault="002E39A5" w:rsidP="002E39A5">
      <w:pPr>
        <w:pStyle w:val="ListParagraph"/>
      </w:pPr>
      <w:r>
        <w:t>Implement strong internal controls: Enforce checks and balances, such as segregation of duties, to prevent a single individual from having complete control over a procurement process.</w:t>
      </w:r>
    </w:p>
    <w:p w14:paraId="46CA7EC0" w14:textId="77777777" w:rsidR="002E39A5" w:rsidRDefault="002E39A5" w:rsidP="002E39A5">
      <w:pPr>
        <w:pStyle w:val="ListParagraph"/>
      </w:pPr>
      <w:r>
        <w:lastRenderedPageBreak/>
        <w:t>Perform due diligence on suppliers: Conduct thorough background checks on potential suppliers, including screening for potential conflicts of interest, to assess their integrity and reliability.</w:t>
      </w:r>
    </w:p>
    <w:p w14:paraId="616D6F67" w14:textId="77777777" w:rsidR="002E39A5" w:rsidRDefault="002E39A5" w:rsidP="002E39A5">
      <w:pPr>
        <w:pStyle w:val="ListParagraph"/>
      </w:pPr>
      <w:r>
        <w:t>Utilize data analytics: Analyze procurement data for irregularities or red flags that may indicate fraudulent activity, such as unusual bidding patterns or excessively high prices.</w:t>
      </w:r>
    </w:p>
    <w:p w14:paraId="3E57B296" w14:textId="77777777" w:rsidR="002E39A5" w:rsidRDefault="002E39A5" w:rsidP="002E39A5">
      <w:pPr>
        <w:pStyle w:val="ListParagraph"/>
      </w:pPr>
      <w:r>
        <w:t>Provide a secure reporting mechanism: Establish a confidential and protected channel for employees or third parties to report suspicions of fraud or corruption</w:t>
      </w:r>
    </w:p>
    <w:p w14:paraId="456AFB1C" w14:textId="77777777" w:rsidR="002E39A5" w:rsidRPr="00AE53A5" w:rsidRDefault="002E39A5" w:rsidP="00CE5475">
      <w:pPr>
        <w:pStyle w:val="ListParagraph"/>
      </w:pPr>
    </w:p>
    <w:sectPr w:rsidR="002E39A5" w:rsidRPr="00AE53A5" w:rsidSect="009B605E">
      <w:footerReference w:type="default" r:id="rId9"/>
      <w:pgSz w:w="12240" w:h="15840"/>
      <w:pgMar w:top="864" w:right="576"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AED145" w14:textId="77777777" w:rsidR="009C06EF" w:rsidRDefault="009C06EF" w:rsidP="00885334">
      <w:pPr>
        <w:spacing w:after="0" w:line="240" w:lineRule="auto"/>
      </w:pPr>
      <w:r>
        <w:separator/>
      </w:r>
    </w:p>
  </w:endnote>
  <w:endnote w:type="continuationSeparator" w:id="0">
    <w:p w14:paraId="18006251" w14:textId="77777777" w:rsidR="009C06EF" w:rsidRDefault="009C06EF" w:rsidP="0088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0547145"/>
      <w:docPartObj>
        <w:docPartGallery w:val="Page Numbers (Bottom of Page)"/>
        <w:docPartUnique/>
      </w:docPartObj>
    </w:sdtPr>
    <w:sdtEndPr>
      <w:rPr>
        <w:noProof/>
      </w:rPr>
    </w:sdtEndPr>
    <w:sdtContent>
      <w:p w14:paraId="5C0A26F5" w14:textId="75C7BCCA" w:rsidR="00885334" w:rsidRDefault="008853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916BC" w14:textId="77777777" w:rsidR="00885334" w:rsidRDefault="0088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9B7A9" w14:textId="77777777" w:rsidR="009C06EF" w:rsidRDefault="009C06EF" w:rsidP="00885334">
      <w:pPr>
        <w:spacing w:after="0" w:line="240" w:lineRule="auto"/>
      </w:pPr>
      <w:r>
        <w:separator/>
      </w:r>
    </w:p>
  </w:footnote>
  <w:footnote w:type="continuationSeparator" w:id="0">
    <w:p w14:paraId="23A3B852" w14:textId="77777777" w:rsidR="009C06EF" w:rsidRDefault="009C06EF" w:rsidP="0088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64AAF"/>
    <w:multiLevelType w:val="hybridMultilevel"/>
    <w:tmpl w:val="E47E36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E567E7"/>
    <w:multiLevelType w:val="hybridMultilevel"/>
    <w:tmpl w:val="2B4ED422"/>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5232D1C"/>
    <w:multiLevelType w:val="hybridMultilevel"/>
    <w:tmpl w:val="748EF718"/>
    <w:lvl w:ilvl="0" w:tplc="20000017">
      <w:start w:val="1"/>
      <w:numFmt w:val="lowerLetter"/>
      <w:lvlText w:val="%1)"/>
      <w:lvlJc w:val="left"/>
      <w:pPr>
        <w:ind w:left="45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629073C"/>
    <w:multiLevelType w:val="hybridMultilevel"/>
    <w:tmpl w:val="8E70F1E0"/>
    <w:lvl w:ilvl="0" w:tplc="D78473A4">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24EBF"/>
    <w:multiLevelType w:val="hybridMultilevel"/>
    <w:tmpl w:val="6ECE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45CDE"/>
    <w:multiLevelType w:val="hybridMultilevel"/>
    <w:tmpl w:val="D55A8BD6"/>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37EAE"/>
    <w:multiLevelType w:val="hybridMultilevel"/>
    <w:tmpl w:val="08F27AE8"/>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70B255B"/>
    <w:multiLevelType w:val="hybridMultilevel"/>
    <w:tmpl w:val="AB60F7AA"/>
    <w:lvl w:ilvl="0" w:tplc="04090001">
      <w:start w:val="1"/>
      <w:numFmt w:val="bullet"/>
      <w:lvlText w:val=""/>
      <w:lvlJc w:val="left"/>
      <w:pPr>
        <w:ind w:left="1492" w:hanging="360"/>
      </w:pPr>
      <w:rPr>
        <w:rFonts w:ascii="Symbol" w:hAnsi="Symbol"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9" w15:restartNumberingAfterBreak="0">
    <w:nsid w:val="19AF008A"/>
    <w:multiLevelType w:val="hybridMultilevel"/>
    <w:tmpl w:val="B6F6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30DEA"/>
    <w:multiLevelType w:val="hybridMultilevel"/>
    <w:tmpl w:val="E0082C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0E672B"/>
    <w:multiLevelType w:val="hybridMultilevel"/>
    <w:tmpl w:val="4E241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F28A9"/>
    <w:multiLevelType w:val="hybridMultilevel"/>
    <w:tmpl w:val="64F0E3B8"/>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4E40AD1"/>
    <w:multiLevelType w:val="hybridMultilevel"/>
    <w:tmpl w:val="984C14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34F56"/>
    <w:multiLevelType w:val="hybridMultilevel"/>
    <w:tmpl w:val="A31273DE"/>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A06C59"/>
    <w:multiLevelType w:val="hybridMultilevel"/>
    <w:tmpl w:val="84BC95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A21ED0"/>
    <w:multiLevelType w:val="hybridMultilevel"/>
    <w:tmpl w:val="D3D2B5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935090"/>
    <w:multiLevelType w:val="hybridMultilevel"/>
    <w:tmpl w:val="4DC86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616E83"/>
    <w:multiLevelType w:val="hybridMultilevel"/>
    <w:tmpl w:val="BBE255A2"/>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9" w15:restartNumberingAfterBreak="0">
    <w:nsid w:val="460C6EE2"/>
    <w:multiLevelType w:val="hybridMultilevel"/>
    <w:tmpl w:val="81A2CB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3F4994"/>
    <w:multiLevelType w:val="hybridMultilevel"/>
    <w:tmpl w:val="F452A8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7435AA"/>
    <w:multiLevelType w:val="hybridMultilevel"/>
    <w:tmpl w:val="4E5EF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A41643"/>
    <w:multiLevelType w:val="hybridMultilevel"/>
    <w:tmpl w:val="3AFC5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4036CA"/>
    <w:multiLevelType w:val="hybridMultilevel"/>
    <w:tmpl w:val="35CAD4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07A7547"/>
    <w:multiLevelType w:val="hybridMultilevel"/>
    <w:tmpl w:val="876A6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550248"/>
    <w:multiLevelType w:val="hybridMultilevel"/>
    <w:tmpl w:val="B9603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C7520"/>
    <w:multiLevelType w:val="hybridMultilevel"/>
    <w:tmpl w:val="47ECAF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787470"/>
    <w:multiLevelType w:val="hybridMultilevel"/>
    <w:tmpl w:val="7E3C67A8"/>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74EE113F"/>
    <w:multiLevelType w:val="hybridMultilevel"/>
    <w:tmpl w:val="7FD6C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E1670A"/>
    <w:multiLevelType w:val="hybridMultilevel"/>
    <w:tmpl w:val="C066BA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8B3973"/>
    <w:multiLevelType w:val="hybridMultilevel"/>
    <w:tmpl w:val="5FAA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29"/>
  </w:num>
  <w:num w:numId="4">
    <w:abstractNumId w:val="24"/>
  </w:num>
  <w:num w:numId="5">
    <w:abstractNumId w:val="11"/>
  </w:num>
  <w:num w:numId="6">
    <w:abstractNumId w:val="19"/>
  </w:num>
  <w:num w:numId="7">
    <w:abstractNumId w:val="7"/>
  </w:num>
  <w:num w:numId="8">
    <w:abstractNumId w:val="15"/>
  </w:num>
  <w:num w:numId="9">
    <w:abstractNumId w:val="30"/>
  </w:num>
  <w:num w:numId="10">
    <w:abstractNumId w:val="9"/>
  </w:num>
  <w:num w:numId="11">
    <w:abstractNumId w:val="22"/>
  </w:num>
  <w:num w:numId="12">
    <w:abstractNumId w:val="10"/>
  </w:num>
  <w:num w:numId="13">
    <w:abstractNumId w:val="4"/>
  </w:num>
  <w:num w:numId="14">
    <w:abstractNumId w:val="0"/>
  </w:num>
  <w:num w:numId="15">
    <w:abstractNumId w:val="1"/>
  </w:num>
  <w:num w:numId="16">
    <w:abstractNumId w:val="13"/>
  </w:num>
  <w:num w:numId="17">
    <w:abstractNumId w:val="8"/>
  </w:num>
  <w:num w:numId="18">
    <w:abstractNumId w:val="23"/>
  </w:num>
  <w:num w:numId="19">
    <w:abstractNumId w:val="14"/>
  </w:num>
  <w:num w:numId="20">
    <w:abstractNumId w:val="28"/>
  </w:num>
  <w:num w:numId="21">
    <w:abstractNumId w:val="3"/>
  </w:num>
  <w:num w:numId="22">
    <w:abstractNumId w:val="16"/>
  </w:num>
  <w:num w:numId="23">
    <w:abstractNumId w:val="20"/>
  </w:num>
  <w:num w:numId="24">
    <w:abstractNumId w:val="18"/>
  </w:num>
  <w:num w:numId="25">
    <w:abstractNumId w:val="25"/>
  </w:num>
  <w:num w:numId="26">
    <w:abstractNumId w:val="26"/>
  </w:num>
  <w:num w:numId="27">
    <w:abstractNumId w:val="12"/>
  </w:num>
  <w:num w:numId="28">
    <w:abstractNumId w:val="27"/>
  </w:num>
  <w:num w:numId="29">
    <w:abstractNumId w:val="17"/>
  </w:num>
  <w:num w:numId="30">
    <w:abstractNumId w:val="5"/>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4B"/>
    <w:rsid w:val="000139DA"/>
    <w:rsid w:val="00027B73"/>
    <w:rsid w:val="00032464"/>
    <w:rsid w:val="0005175C"/>
    <w:rsid w:val="000C3B03"/>
    <w:rsid w:val="00173EAA"/>
    <w:rsid w:val="00200B3B"/>
    <w:rsid w:val="00202E42"/>
    <w:rsid w:val="002506A2"/>
    <w:rsid w:val="002E39A5"/>
    <w:rsid w:val="003E7CA6"/>
    <w:rsid w:val="00406987"/>
    <w:rsid w:val="004D36F6"/>
    <w:rsid w:val="004D3792"/>
    <w:rsid w:val="00541B63"/>
    <w:rsid w:val="00542722"/>
    <w:rsid w:val="0054692C"/>
    <w:rsid w:val="0057456B"/>
    <w:rsid w:val="00593996"/>
    <w:rsid w:val="006147EB"/>
    <w:rsid w:val="00627351"/>
    <w:rsid w:val="006B025A"/>
    <w:rsid w:val="00734519"/>
    <w:rsid w:val="007723C5"/>
    <w:rsid w:val="0078352C"/>
    <w:rsid w:val="007D0EDA"/>
    <w:rsid w:val="00862CA5"/>
    <w:rsid w:val="00881AC1"/>
    <w:rsid w:val="00885334"/>
    <w:rsid w:val="008949D1"/>
    <w:rsid w:val="008A061E"/>
    <w:rsid w:val="009B605E"/>
    <w:rsid w:val="009C06EF"/>
    <w:rsid w:val="009F0B4B"/>
    <w:rsid w:val="00A23A53"/>
    <w:rsid w:val="00A76262"/>
    <w:rsid w:val="00AE44C5"/>
    <w:rsid w:val="00AE53A5"/>
    <w:rsid w:val="00AF308A"/>
    <w:rsid w:val="00B12C10"/>
    <w:rsid w:val="00B32445"/>
    <w:rsid w:val="00C644B1"/>
    <w:rsid w:val="00CE5475"/>
    <w:rsid w:val="00CF3724"/>
    <w:rsid w:val="00D33EB8"/>
    <w:rsid w:val="00D816D1"/>
    <w:rsid w:val="00D817B3"/>
    <w:rsid w:val="00DE5A8A"/>
    <w:rsid w:val="00E1192A"/>
    <w:rsid w:val="00E26FF7"/>
    <w:rsid w:val="00E61DC7"/>
    <w:rsid w:val="00E67471"/>
    <w:rsid w:val="00E77807"/>
    <w:rsid w:val="00E824CA"/>
    <w:rsid w:val="00E95D8B"/>
    <w:rsid w:val="00EA2054"/>
    <w:rsid w:val="00F67A68"/>
    <w:rsid w:val="00FC3280"/>
    <w:rsid w:val="00FE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DF83A"/>
  <w15:chartTrackingRefBased/>
  <w15:docId w15:val="{090843BB-09EE-4363-815B-35AC72C0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4D36F6"/>
    <w:pPr>
      <w:ind w:left="720"/>
      <w:contextualSpacing/>
    </w:pPr>
  </w:style>
  <w:style w:type="table" w:styleId="TableGrid">
    <w:name w:val="Table Grid"/>
    <w:basedOn w:val="TableNormal"/>
    <w:uiPriority w:val="39"/>
    <w:rsid w:val="0005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7723C5"/>
  </w:style>
  <w:style w:type="paragraph" w:styleId="Header">
    <w:name w:val="header"/>
    <w:basedOn w:val="Normal"/>
    <w:link w:val="HeaderChar"/>
    <w:uiPriority w:val="99"/>
    <w:unhideWhenUsed/>
    <w:rsid w:val="008853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334"/>
  </w:style>
  <w:style w:type="paragraph" w:styleId="Footer">
    <w:name w:val="footer"/>
    <w:basedOn w:val="Normal"/>
    <w:link w:val="FooterChar"/>
    <w:uiPriority w:val="99"/>
    <w:unhideWhenUsed/>
    <w:rsid w:val="008853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11</Pages>
  <Words>3616</Words>
  <Characters>20613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dc:creator>
  <cp:keywords/>
  <dc:description/>
  <cp:lastModifiedBy>Admin</cp:lastModifiedBy>
  <cp:revision>5</cp:revision>
  <dcterms:created xsi:type="dcterms:W3CDTF">2025-12-01T09:34:00Z</dcterms:created>
  <dcterms:modified xsi:type="dcterms:W3CDTF">2025-12-10T18:54:00Z</dcterms:modified>
</cp:coreProperties>
</file>